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E402" w14:textId="77777777" w:rsidR="0089431B" w:rsidRPr="0089431B" w:rsidRDefault="00B34A2F" w:rsidP="0089431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</w:pPr>
      <w:r w:rsidRPr="001D51EB">
        <w:rPr>
          <w:rFonts w:ascii="Calibri" w:eastAsia="Times New Roman" w:hAnsi="Calibri" w:cs="Calibri"/>
          <w:b/>
          <w:sz w:val="24"/>
          <w:szCs w:val="24"/>
          <w:shd w:val="clear" w:color="auto" w:fill="D5DCE4" w:themeFill="text2" w:themeFillTint="33"/>
          <w:lang w:eastAsia="ar-SA"/>
        </w:rPr>
        <w:t xml:space="preserve">CLASSIFICAÇÃO E PONTUAÇÃO DAS PROPOSTAS </w:t>
      </w:r>
      <w:r w:rsidR="00B2646D" w:rsidRPr="001D51EB">
        <w:rPr>
          <w:rFonts w:ascii="Calibri" w:eastAsia="Times New Roman" w:hAnsi="Calibri" w:cs="Calibri"/>
          <w:b/>
          <w:sz w:val="24"/>
          <w:szCs w:val="24"/>
          <w:shd w:val="clear" w:color="auto" w:fill="D5DCE4" w:themeFill="text2" w:themeFillTint="33"/>
          <w:lang w:eastAsia="ar-SA"/>
        </w:rPr>
        <w:t>PARA OBTENÇÃO DOS RECURSOS DA COBRANÇA/</w:t>
      </w:r>
      <w:r w:rsidR="00E31071" w:rsidRPr="001D51EB">
        <w:rPr>
          <w:rFonts w:ascii="Calibri" w:eastAsia="Times New Roman" w:hAnsi="Calibri" w:cs="Calibri"/>
          <w:b/>
          <w:sz w:val="24"/>
          <w:szCs w:val="24"/>
          <w:shd w:val="clear" w:color="auto" w:fill="D5DCE4" w:themeFill="text2" w:themeFillTint="33"/>
          <w:lang w:eastAsia="ar-SA"/>
        </w:rPr>
        <w:t>2</w:t>
      </w:r>
      <w:r w:rsidR="00B2646D" w:rsidRPr="001D51EB">
        <w:rPr>
          <w:rFonts w:ascii="Calibri" w:eastAsia="Times New Roman" w:hAnsi="Calibri" w:cs="Calibri"/>
          <w:b/>
          <w:sz w:val="24"/>
          <w:szCs w:val="24"/>
          <w:shd w:val="clear" w:color="auto" w:fill="D5DCE4" w:themeFill="text2" w:themeFillTint="33"/>
          <w:lang w:eastAsia="ar-SA"/>
        </w:rPr>
        <w:t>022</w:t>
      </w:r>
    </w:p>
    <w:tbl>
      <w:tblPr>
        <w:tblW w:w="1630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850"/>
        <w:gridCol w:w="1134"/>
        <w:gridCol w:w="3119"/>
        <w:gridCol w:w="1417"/>
        <w:gridCol w:w="1418"/>
        <w:gridCol w:w="1559"/>
        <w:gridCol w:w="1984"/>
      </w:tblGrid>
      <w:tr w:rsidR="0089431B" w:rsidRPr="0089431B" w14:paraId="06AFA5BA" w14:textId="77777777" w:rsidTr="00812A05">
        <w:tc>
          <w:tcPr>
            <w:tcW w:w="3687" w:type="dxa"/>
            <w:shd w:val="clear" w:color="auto" w:fill="D0CECE" w:themeFill="background2" w:themeFillShade="E6"/>
            <w:vAlign w:val="center"/>
          </w:tcPr>
          <w:p w14:paraId="4768CF69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EMPREENDIMENTO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E9BFD8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PDC</w:t>
            </w:r>
          </w:p>
          <w:p w14:paraId="14718D00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Sub-PDC Ação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3AF012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Clas.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718CFC8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ar-SA"/>
              </w:rPr>
              <w:t>Pontuação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3DE8256A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TOMADOR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DF033B8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MOD.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2FCD603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VALOR FEHIDRO 2022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8AB0575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CONTRAPARTIDA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3FD4792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b/>
                <w:sz w:val="20"/>
                <w:lang w:eastAsia="ar-SA"/>
              </w:rPr>
              <w:t>TOTAL EMPREENDIMENTO</w:t>
            </w:r>
          </w:p>
        </w:tc>
      </w:tr>
      <w:tr w:rsidR="0089431B" w:rsidRPr="0089431B" w14:paraId="262D621A" w14:textId="77777777" w:rsidTr="00812A05">
        <w:trPr>
          <w:trHeight w:val="432"/>
        </w:trPr>
        <w:tc>
          <w:tcPr>
            <w:tcW w:w="3687" w:type="dxa"/>
            <w:shd w:val="clear" w:color="auto" w:fill="92D050"/>
            <w:vAlign w:val="center"/>
          </w:tcPr>
          <w:p w14:paraId="1B758373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Sala da Água: O Caminho das Águas de Itanhaém e Mongaguá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6409312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8.2.1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656C72B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1º</w:t>
            </w:r>
          </w:p>
        </w:tc>
        <w:tc>
          <w:tcPr>
            <w:tcW w:w="1134" w:type="dxa"/>
            <w:shd w:val="clear" w:color="auto" w:fill="92D050"/>
          </w:tcPr>
          <w:p w14:paraId="7A23AE36" w14:textId="77777777" w:rsidR="0089431B" w:rsidRPr="0089431B" w:rsidRDefault="0089431B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184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45DF358B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Itanhaém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1F15ECF1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272F8C0E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198.732,32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61CB8E5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11.600,00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76EE11CA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210.332,32</w:t>
            </w:r>
          </w:p>
        </w:tc>
      </w:tr>
      <w:tr w:rsidR="0089431B" w:rsidRPr="0089431B" w14:paraId="5FD6FB7C" w14:textId="77777777" w:rsidTr="00812A05">
        <w:trPr>
          <w:trHeight w:val="432"/>
        </w:trPr>
        <w:tc>
          <w:tcPr>
            <w:tcW w:w="3687" w:type="dxa"/>
            <w:vAlign w:val="center"/>
          </w:tcPr>
          <w:p w14:paraId="361952B1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Apoio à Elaboração do Plano Municipal de Redução de Rios de Municípios da UGRHI-7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862293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8E925D0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2º</w:t>
            </w:r>
          </w:p>
        </w:tc>
        <w:tc>
          <w:tcPr>
            <w:tcW w:w="1134" w:type="dxa"/>
          </w:tcPr>
          <w:p w14:paraId="135C702F" w14:textId="77777777" w:rsidR="0089431B" w:rsidRPr="0089431B" w:rsidRDefault="0089431B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175</w:t>
            </w:r>
          </w:p>
        </w:tc>
        <w:tc>
          <w:tcPr>
            <w:tcW w:w="3119" w:type="dxa"/>
            <w:vAlign w:val="center"/>
          </w:tcPr>
          <w:p w14:paraId="5C4889D3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Associação dos Engs. E Arqt. Do Vale do Ribeira</w:t>
            </w:r>
          </w:p>
        </w:tc>
        <w:tc>
          <w:tcPr>
            <w:tcW w:w="1417" w:type="dxa"/>
            <w:vAlign w:val="center"/>
          </w:tcPr>
          <w:p w14:paraId="65DC39D1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vAlign w:val="center"/>
          </w:tcPr>
          <w:p w14:paraId="4CA302C8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450.000,00</w:t>
            </w:r>
          </w:p>
        </w:tc>
        <w:tc>
          <w:tcPr>
            <w:tcW w:w="1559" w:type="dxa"/>
            <w:vAlign w:val="center"/>
          </w:tcPr>
          <w:p w14:paraId="24AE962A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45.250,00</w:t>
            </w:r>
          </w:p>
        </w:tc>
        <w:tc>
          <w:tcPr>
            <w:tcW w:w="1984" w:type="dxa"/>
            <w:vAlign w:val="center"/>
          </w:tcPr>
          <w:p w14:paraId="58C38520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495.250,00</w:t>
            </w:r>
          </w:p>
        </w:tc>
      </w:tr>
      <w:tr w:rsidR="0089431B" w:rsidRPr="0089431B" w14:paraId="61DF61CC" w14:textId="77777777" w:rsidTr="00812A05">
        <w:trPr>
          <w:trHeight w:val="432"/>
        </w:trPr>
        <w:tc>
          <w:tcPr>
            <w:tcW w:w="3687" w:type="dxa"/>
            <w:shd w:val="clear" w:color="auto" w:fill="92D050"/>
            <w:vAlign w:val="center"/>
          </w:tcPr>
          <w:p w14:paraId="557A9C3D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Atualização do Plano Diretor de Macrodrenagem no Município de Bertioga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BC8A1FB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AFB0183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3º</w:t>
            </w:r>
          </w:p>
        </w:tc>
        <w:tc>
          <w:tcPr>
            <w:tcW w:w="1134" w:type="dxa"/>
            <w:shd w:val="clear" w:color="auto" w:fill="92D050"/>
          </w:tcPr>
          <w:p w14:paraId="4A75C493" w14:textId="77777777" w:rsidR="0089431B" w:rsidRPr="0089431B" w:rsidRDefault="0089431B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169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230307E8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Bertioga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6531437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C3B6003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750.000,00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CDF51B9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274.902,20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6E4ED8C8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1.024.902,20</w:t>
            </w:r>
          </w:p>
        </w:tc>
      </w:tr>
      <w:tr w:rsidR="0089431B" w:rsidRPr="0089431B" w14:paraId="7D98D528" w14:textId="77777777" w:rsidTr="00812A05">
        <w:trPr>
          <w:trHeight w:val="432"/>
        </w:trPr>
        <w:tc>
          <w:tcPr>
            <w:tcW w:w="3687" w:type="dxa"/>
            <w:vAlign w:val="center"/>
          </w:tcPr>
          <w:p w14:paraId="51B7B3BD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Serviços de Desassoreamento das Galerias de Drenagem Urbana de Diversas Vias do Bairro Aviação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773154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7.1.2</w:t>
            </w:r>
          </w:p>
          <w:p w14:paraId="6AAC2AEC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9F77D8B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4º</w:t>
            </w:r>
          </w:p>
        </w:tc>
        <w:tc>
          <w:tcPr>
            <w:tcW w:w="1134" w:type="dxa"/>
          </w:tcPr>
          <w:p w14:paraId="56982738" w14:textId="77777777" w:rsidR="0089431B" w:rsidRPr="0089431B" w:rsidRDefault="0089431B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166</w:t>
            </w:r>
          </w:p>
        </w:tc>
        <w:tc>
          <w:tcPr>
            <w:tcW w:w="3119" w:type="dxa"/>
            <w:vAlign w:val="center"/>
          </w:tcPr>
          <w:p w14:paraId="26257480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Praia Grande</w:t>
            </w:r>
          </w:p>
        </w:tc>
        <w:tc>
          <w:tcPr>
            <w:tcW w:w="1417" w:type="dxa"/>
            <w:vAlign w:val="center"/>
          </w:tcPr>
          <w:p w14:paraId="05F30E39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vAlign w:val="center"/>
          </w:tcPr>
          <w:p w14:paraId="58754B44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300.000,00</w:t>
            </w:r>
          </w:p>
        </w:tc>
        <w:tc>
          <w:tcPr>
            <w:tcW w:w="1559" w:type="dxa"/>
            <w:vAlign w:val="center"/>
          </w:tcPr>
          <w:p w14:paraId="26D55023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532.054,70</w:t>
            </w:r>
          </w:p>
          <w:p w14:paraId="60701FC9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48805064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832.054,70</w:t>
            </w:r>
          </w:p>
        </w:tc>
      </w:tr>
      <w:tr w:rsidR="0089431B" w:rsidRPr="0089431B" w14:paraId="0A4129CE" w14:textId="77777777" w:rsidTr="00812A05">
        <w:trPr>
          <w:trHeight w:val="432"/>
        </w:trPr>
        <w:tc>
          <w:tcPr>
            <w:tcW w:w="3687" w:type="dxa"/>
            <w:shd w:val="clear" w:color="auto" w:fill="92D050"/>
            <w:vAlign w:val="center"/>
          </w:tcPr>
          <w:p w14:paraId="6B364EA6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Readequação Hidráulica de Trecho do Canal São Salvador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D741E88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7.1.1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AC4145C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5º</w:t>
            </w:r>
          </w:p>
        </w:tc>
        <w:tc>
          <w:tcPr>
            <w:tcW w:w="1134" w:type="dxa"/>
            <w:shd w:val="clear" w:color="auto" w:fill="92D050"/>
          </w:tcPr>
          <w:p w14:paraId="1F4DD5CE" w14:textId="77777777" w:rsidR="0089431B" w:rsidRPr="0089431B" w:rsidRDefault="0089431B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lang w:eastAsia="ar-SA"/>
              </w:rPr>
              <w:t>165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08100526" w14:textId="77777777" w:rsidR="0089431B" w:rsidRPr="0089431B" w:rsidRDefault="0089431B" w:rsidP="0089431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Praia Grande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9A236F4" w14:textId="77777777" w:rsidR="0089431B" w:rsidRPr="0089431B" w:rsidRDefault="0089431B" w:rsidP="0089431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F2318AB" w14:textId="77777777" w:rsidR="0089431B" w:rsidRPr="0089431B" w:rsidRDefault="0089431B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1.500.000,00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0760C6C" w14:textId="77777777" w:rsidR="0089431B" w:rsidRPr="0089431B" w:rsidRDefault="00484471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3.249.421,57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5BC75CD4" w14:textId="77777777" w:rsidR="0089431B" w:rsidRPr="0089431B" w:rsidRDefault="00484471" w:rsidP="0089431B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4.749.421,57</w:t>
            </w:r>
          </w:p>
        </w:tc>
      </w:tr>
      <w:tr w:rsidR="00484471" w:rsidRPr="0089431B" w14:paraId="343B4D74" w14:textId="77777777" w:rsidTr="00812A05">
        <w:trPr>
          <w:trHeight w:val="432"/>
        </w:trPr>
        <w:tc>
          <w:tcPr>
            <w:tcW w:w="3687" w:type="dxa"/>
            <w:vAlign w:val="center"/>
          </w:tcPr>
          <w:p w14:paraId="00ED6FD3" w14:textId="77777777" w:rsidR="00484471" w:rsidRPr="0089431B" w:rsidRDefault="00484471" w:rsidP="004844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Infraestrutura Urbana – Ampliação de Seção do Canal São Caetano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E796AB" w14:textId="77777777" w:rsidR="00484471" w:rsidRPr="0089431B" w:rsidRDefault="00484471" w:rsidP="004844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7.1.1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28BED9F" w14:textId="77777777" w:rsidR="00484471" w:rsidRPr="0089431B" w:rsidRDefault="00484471" w:rsidP="004844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6º</w:t>
            </w:r>
          </w:p>
        </w:tc>
        <w:tc>
          <w:tcPr>
            <w:tcW w:w="1134" w:type="dxa"/>
          </w:tcPr>
          <w:p w14:paraId="2D27C764" w14:textId="77777777" w:rsidR="00484471" w:rsidRPr="0089431B" w:rsidRDefault="00484471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151</w:t>
            </w:r>
          </w:p>
        </w:tc>
        <w:tc>
          <w:tcPr>
            <w:tcW w:w="3119" w:type="dxa"/>
            <w:vAlign w:val="center"/>
          </w:tcPr>
          <w:p w14:paraId="6A190238" w14:textId="77777777" w:rsidR="00484471" w:rsidRPr="0089431B" w:rsidRDefault="00484471" w:rsidP="004844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Peruibe</w:t>
            </w:r>
          </w:p>
        </w:tc>
        <w:tc>
          <w:tcPr>
            <w:tcW w:w="1417" w:type="dxa"/>
            <w:vAlign w:val="center"/>
          </w:tcPr>
          <w:p w14:paraId="5C7715B4" w14:textId="77777777" w:rsidR="00484471" w:rsidRPr="0089431B" w:rsidRDefault="00484471" w:rsidP="004844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vAlign w:val="center"/>
          </w:tcPr>
          <w:p w14:paraId="5F8881CA" w14:textId="77777777" w:rsidR="00484471" w:rsidRPr="0089431B" w:rsidRDefault="00484471" w:rsidP="0048447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1.486.071,95</w:t>
            </w:r>
          </w:p>
        </w:tc>
        <w:tc>
          <w:tcPr>
            <w:tcW w:w="1559" w:type="dxa"/>
            <w:vAlign w:val="center"/>
          </w:tcPr>
          <w:p w14:paraId="12E815B3" w14:textId="77777777" w:rsidR="00484471" w:rsidRPr="0089431B" w:rsidRDefault="00484471" w:rsidP="0048447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217.901,24</w:t>
            </w:r>
          </w:p>
        </w:tc>
        <w:tc>
          <w:tcPr>
            <w:tcW w:w="1984" w:type="dxa"/>
            <w:vAlign w:val="center"/>
          </w:tcPr>
          <w:p w14:paraId="6C953C68" w14:textId="77777777" w:rsidR="00484471" w:rsidRPr="0089431B" w:rsidRDefault="00484471" w:rsidP="0048447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1.703.973,19</w:t>
            </w:r>
          </w:p>
        </w:tc>
      </w:tr>
      <w:tr w:rsidR="00484471" w:rsidRPr="0089431B" w14:paraId="31745F90" w14:textId="77777777" w:rsidTr="00812A05">
        <w:trPr>
          <w:trHeight w:val="432"/>
        </w:trPr>
        <w:tc>
          <w:tcPr>
            <w:tcW w:w="3687" w:type="dxa"/>
            <w:shd w:val="clear" w:color="auto" w:fill="92D050"/>
            <w:vAlign w:val="center"/>
          </w:tcPr>
          <w:p w14:paraId="621735BA" w14:textId="77777777" w:rsidR="00484471" w:rsidRPr="0089431B" w:rsidRDefault="00484471" w:rsidP="004844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Canalização do Trecho VR-7 – Etapa Final do Plano Diretor de Macrodrenagem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F751190" w14:textId="77777777" w:rsidR="00484471" w:rsidRPr="0089431B" w:rsidRDefault="00484471" w:rsidP="004844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7.1.1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92F97DB" w14:textId="77777777" w:rsidR="00484471" w:rsidRPr="0089431B" w:rsidRDefault="00484471" w:rsidP="004844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7º</w:t>
            </w:r>
          </w:p>
        </w:tc>
        <w:tc>
          <w:tcPr>
            <w:tcW w:w="1134" w:type="dxa"/>
            <w:shd w:val="clear" w:color="auto" w:fill="92D050"/>
          </w:tcPr>
          <w:p w14:paraId="71E17E87" w14:textId="77777777" w:rsidR="00484471" w:rsidRPr="0089431B" w:rsidRDefault="00484471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149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72BFF64E" w14:textId="77777777" w:rsidR="00484471" w:rsidRPr="0089431B" w:rsidRDefault="00484471" w:rsidP="0048447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Itanhaém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958F284" w14:textId="77777777" w:rsidR="00484471" w:rsidRPr="0089431B" w:rsidRDefault="00484471" w:rsidP="0048447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45C863F" w14:textId="77777777" w:rsidR="00484471" w:rsidRPr="0089431B" w:rsidRDefault="00484471" w:rsidP="0048447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1.492.729,21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C9705FE" w14:textId="77777777" w:rsidR="00484471" w:rsidRPr="0089431B" w:rsidRDefault="00484471" w:rsidP="0048447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392.016,38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68CD9259" w14:textId="77777777" w:rsidR="00484471" w:rsidRPr="0089431B" w:rsidRDefault="00484471" w:rsidP="0048447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1.884.745,59</w:t>
            </w:r>
          </w:p>
        </w:tc>
      </w:tr>
      <w:tr w:rsidR="00B34A2F" w:rsidRPr="0089431B" w14:paraId="5FBD68F2" w14:textId="77777777" w:rsidTr="00812A05">
        <w:trPr>
          <w:trHeight w:val="432"/>
        </w:trPr>
        <w:tc>
          <w:tcPr>
            <w:tcW w:w="3687" w:type="dxa"/>
            <w:vAlign w:val="center"/>
          </w:tcPr>
          <w:p w14:paraId="5882DB1F" w14:textId="77777777" w:rsidR="00B34A2F" w:rsidRPr="0089431B" w:rsidRDefault="00B34A2F" w:rsidP="00B34A2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F27DF6">
              <w:rPr>
                <w:rFonts w:ascii="Calibri" w:hAnsi="Calibri" w:cs="Calibri"/>
              </w:rPr>
              <w:t>Construção de Canal Aberto em Concreto Projetado Armado – R. 32, Estância dos Eucaliptos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1D1CDD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7.1.1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AE913A5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8º</w:t>
            </w:r>
          </w:p>
        </w:tc>
        <w:tc>
          <w:tcPr>
            <w:tcW w:w="1134" w:type="dxa"/>
          </w:tcPr>
          <w:p w14:paraId="2AA34DC0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>143</w:t>
            </w:r>
          </w:p>
        </w:tc>
        <w:tc>
          <w:tcPr>
            <w:tcW w:w="3119" w:type="dxa"/>
            <w:vAlign w:val="center"/>
          </w:tcPr>
          <w:p w14:paraId="55EA8A0D" w14:textId="77777777" w:rsidR="00B34A2F" w:rsidRPr="0089431B" w:rsidRDefault="00B34A2F" w:rsidP="00B34A2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Prefeitura Municipal de Itariri</w:t>
            </w:r>
          </w:p>
        </w:tc>
        <w:tc>
          <w:tcPr>
            <w:tcW w:w="1417" w:type="dxa"/>
            <w:vAlign w:val="center"/>
          </w:tcPr>
          <w:p w14:paraId="21BF039E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vAlign w:val="center"/>
          </w:tcPr>
          <w:p w14:paraId="37FA97A5" w14:textId="77777777" w:rsidR="00B34A2F" w:rsidRDefault="00B34A2F" w:rsidP="00B34A2F">
            <w:pPr>
              <w:pStyle w:val="Corpodetexto"/>
              <w:jc w:val="righ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886.903,49</w:t>
            </w:r>
          </w:p>
        </w:tc>
        <w:tc>
          <w:tcPr>
            <w:tcW w:w="1559" w:type="dxa"/>
            <w:vAlign w:val="center"/>
          </w:tcPr>
          <w:p w14:paraId="23986737" w14:textId="77777777" w:rsidR="00B34A2F" w:rsidRDefault="00B34A2F" w:rsidP="00B34A2F">
            <w:pPr>
              <w:pStyle w:val="Corpodetexto"/>
              <w:jc w:val="righ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104.372,56</w:t>
            </w:r>
          </w:p>
        </w:tc>
        <w:tc>
          <w:tcPr>
            <w:tcW w:w="1984" w:type="dxa"/>
            <w:vAlign w:val="center"/>
          </w:tcPr>
          <w:p w14:paraId="28BC6D64" w14:textId="77777777" w:rsidR="00B34A2F" w:rsidRPr="0089431B" w:rsidRDefault="00B34A2F" w:rsidP="00B34A2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>991.276</w:t>
            </w:r>
          </w:p>
        </w:tc>
      </w:tr>
      <w:tr w:rsidR="00B34A2F" w:rsidRPr="0089431B" w14:paraId="66B18460" w14:textId="77777777" w:rsidTr="00812A05">
        <w:tc>
          <w:tcPr>
            <w:tcW w:w="3687" w:type="dxa"/>
            <w:shd w:val="clear" w:color="auto" w:fill="92D050"/>
            <w:vAlign w:val="center"/>
          </w:tcPr>
          <w:p w14:paraId="00700108" w14:textId="77777777" w:rsidR="00B34A2F" w:rsidRPr="0089431B" w:rsidRDefault="00B34A2F" w:rsidP="00B34A2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bookmarkStart w:id="0" w:name="_Hlk103587646"/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Revestimento do Canal 3 – Etapa 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3E43FB5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7.1.1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6CFE9D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 xml:space="preserve"> 9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º</w:t>
            </w:r>
          </w:p>
        </w:tc>
        <w:tc>
          <w:tcPr>
            <w:tcW w:w="1134" w:type="dxa"/>
            <w:shd w:val="clear" w:color="auto" w:fill="92D050"/>
          </w:tcPr>
          <w:p w14:paraId="5E7095A4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131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20298ECB" w14:textId="77777777" w:rsidR="00B34A2F" w:rsidRPr="0089431B" w:rsidRDefault="00B34A2F" w:rsidP="00B34A2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Prefeitura Municipal de Mongaguá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7557CFE5" w14:textId="77777777" w:rsidR="00B34A2F" w:rsidRPr="0089431B" w:rsidRDefault="00B34A2F" w:rsidP="00B34A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4CF6F57" w14:textId="77777777" w:rsidR="00B34A2F" w:rsidRPr="0089431B" w:rsidRDefault="00B34A2F" w:rsidP="00B34A2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1.486.071,95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4EF2CDA" w14:textId="77777777" w:rsidR="00B34A2F" w:rsidRPr="0089431B" w:rsidRDefault="00B34A2F" w:rsidP="00B34A2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217.901,24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469895A4" w14:textId="77777777" w:rsidR="00B34A2F" w:rsidRPr="0089431B" w:rsidRDefault="00B34A2F" w:rsidP="00B34A2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Calibri" w:eastAsia="Times New Roman" w:hAnsi="Calibri" w:cs="Calibri"/>
                <w:sz w:val="20"/>
                <w:lang w:eastAsia="ar-SA"/>
              </w:rPr>
              <w:t>1.703.973,19</w:t>
            </w:r>
          </w:p>
        </w:tc>
      </w:tr>
      <w:bookmarkEnd w:id="0"/>
    </w:tbl>
    <w:p w14:paraId="033723D3" w14:textId="77777777" w:rsidR="00C1454C" w:rsidRDefault="00C1454C" w:rsidP="00E3107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884EC0D" w14:textId="77777777" w:rsidR="00C1454C" w:rsidRPr="00812A05" w:rsidRDefault="00C1454C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ar-SA"/>
        </w:rPr>
      </w:pPr>
      <w:r w:rsidRPr="00812A0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CLASSIFICAÇÃO E PONTUAÇÃO DAS PROPOSTAS PARA OBTENÇÃO DOS RECURSOS DA CFURH/2022 </w:t>
      </w:r>
    </w:p>
    <w:tbl>
      <w:tblPr>
        <w:tblW w:w="1630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850"/>
        <w:gridCol w:w="1134"/>
        <w:gridCol w:w="3119"/>
        <w:gridCol w:w="1417"/>
        <w:gridCol w:w="1276"/>
        <w:gridCol w:w="1701"/>
        <w:gridCol w:w="1984"/>
      </w:tblGrid>
      <w:tr w:rsidR="00812A05" w:rsidRPr="00A27685" w14:paraId="7287049E" w14:textId="77777777" w:rsidTr="00812A05">
        <w:tc>
          <w:tcPr>
            <w:tcW w:w="3687" w:type="dxa"/>
            <w:shd w:val="clear" w:color="auto" w:fill="D0CECE" w:themeFill="background2" w:themeFillShade="E6"/>
            <w:vAlign w:val="center"/>
          </w:tcPr>
          <w:p w14:paraId="6E606BB6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EMPREENDIMENTO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111FC7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PDC</w:t>
            </w:r>
          </w:p>
          <w:p w14:paraId="1FFCD61C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Sub-PDC  Ação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AEA838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Clas.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784116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ar-SA"/>
              </w:rPr>
              <w:t>Pontuação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5D38A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TOMADOR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1713A37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MOD.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FD304CD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VALOR FEHIDRO 2022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D6C2EDA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CONTRAPARTIDA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A4E2250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b/>
                <w:sz w:val="20"/>
                <w:lang w:eastAsia="ar-SA"/>
              </w:rPr>
              <w:t>TOTAL EMPREENDIMENTO</w:t>
            </w:r>
          </w:p>
        </w:tc>
      </w:tr>
      <w:tr w:rsidR="00812A05" w:rsidRPr="00A27685" w14:paraId="543B2406" w14:textId="77777777" w:rsidTr="00812A05">
        <w:tc>
          <w:tcPr>
            <w:tcW w:w="3687" w:type="dxa"/>
            <w:shd w:val="clear" w:color="auto" w:fill="auto"/>
            <w:vAlign w:val="center"/>
          </w:tcPr>
          <w:p w14:paraId="40C90C06" w14:textId="77777777" w:rsidR="00C1454C" w:rsidRPr="00A27685" w:rsidRDefault="00C1454C" w:rsidP="00497F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Programa de Educação Ambiental Para a Gestão Sustentável dos Recursos Hídricos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F07EF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8.1.1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026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1º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56340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AD7918" w14:textId="77777777" w:rsidR="00C1454C" w:rsidRPr="00A27685" w:rsidRDefault="00C1454C" w:rsidP="00497F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Associação de Promoção e Assistência Social Estrela do 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B8EAB" w14:textId="77777777" w:rsidR="00C1454C" w:rsidRPr="00A27685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Não Reembolsável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D272F" w14:textId="77777777" w:rsidR="00C1454C" w:rsidRPr="00A27685" w:rsidRDefault="00C1454C" w:rsidP="00497FC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481.100,00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53A06" w14:textId="77777777" w:rsidR="00C1454C" w:rsidRPr="00A27685" w:rsidRDefault="00C1454C" w:rsidP="00497FC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49.500,00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FCD14" w14:textId="77777777" w:rsidR="00C1454C" w:rsidRPr="00A27685" w:rsidRDefault="00C1454C" w:rsidP="00497FC6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A27685">
              <w:rPr>
                <w:rFonts w:ascii="Calibri" w:eastAsia="Times New Roman" w:hAnsi="Calibri" w:cs="Calibri"/>
                <w:sz w:val="20"/>
                <w:lang w:eastAsia="ar-SA"/>
              </w:rPr>
              <w:t>530.600,00</w:t>
            </w:r>
          </w:p>
        </w:tc>
      </w:tr>
    </w:tbl>
    <w:p w14:paraId="68B22F0E" w14:textId="77777777" w:rsidR="00C1454C" w:rsidRDefault="00C1454C" w:rsidP="00E3107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8D92E72" w14:textId="2ED7A302" w:rsidR="00C1454C" w:rsidRDefault="00C1454C" w:rsidP="00E3107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87B0139" w14:textId="77777777" w:rsidR="0038495C" w:rsidRDefault="0038495C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A795918" w14:textId="265CFDA2" w:rsidR="0038495C" w:rsidRPr="0038495C" w:rsidRDefault="00C1454C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495C">
        <w:rPr>
          <w:rFonts w:ascii="Arial" w:eastAsia="Times New Roman" w:hAnsi="Arial" w:cs="Arial"/>
          <w:b/>
          <w:sz w:val="24"/>
          <w:szCs w:val="24"/>
          <w:lang w:eastAsia="ar-SA"/>
        </w:rPr>
        <w:t>PROPOSTAS DESCLASSIFICADAS</w:t>
      </w:r>
      <w:r w:rsidR="0038495C" w:rsidRPr="003849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 </w:t>
      </w:r>
      <w:r w:rsidR="0038495C" w:rsidRPr="0038495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RECURSOS DA COBRANÇA/2022</w:t>
      </w:r>
    </w:p>
    <w:p w14:paraId="328FFFDD" w14:textId="3C5BBC8B" w:rsidR="00C1454C" w:rsidRPr="0038495C" w:rsidRDefault="00C1454C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5785EB" w14:textId="77777777" w:rsidR="00C1454C" w:rsidRPr="0089431B" w:rsidRDefault="00C1454C" w:rsidP="00C145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057"/>
      </w:tblGrid>
      <w:tr w:rsidR="00C1454C" w:rsidRPr="00B2646D" w14:paraId="70161B1B" w14:textId="77777777" w:rsidTr="00497FC6"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0DB970E6" w14:textId="77777777" w:rsidR="00C1454C" w:rsidRPr="00B2646D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</w:p>
          <w:p w14:paraId="1E2CE9F2" w14:textId="77777777" w:rsidR="00C1454C" w:rsidRPr="00B2646D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B2646D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Título da proposta</w:t>
            </w:r>
          </w:p>
          <w:p w14:paraId="3C1799D8" w14:textId="77777777" w:rsidR="00C1454C" w:rsidRPr="0089431B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</w:p>
        </w:tc>
        <w:tc>
          <w:tcPr>
            <w:tcW w:w="1105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75BE65" w14:textId="77777777" w:rsidR="00C1454C" w:rsidRPr="0089431B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</w:pPr>
            <w:r w:rsidRPr="00B2646D">
              <w:rPr>
                <w:rFonts w:ascii="Calibri" w:eastAsia="Times New Roman" w:hAnsi="Calibri" w:cs="Calibri"/>
                <w:b/>
                <w:bCs/>
                <w:sz w:val="20"/>
                <w:lang w:eastAsia="ar-SA"/>
              </w:rPr>
              <w:t>Proponente</w:t>
            </w:r>
          </w:p>
        </w:tc>
      </w:tr>
      <w:tr w:rsidR="00C1454C" w:rsidRPr="0089431B" w14:paraId="56BD9486" w14:textId="77777777" w:rsidTr="00497FC6">
        <w:tc>
          <w:tcPr>
            <w:tcW w:w="4537" w:type="dxa"/>
            <w:shd w:val="clear" w:color="auto" w:fill="auto"/>
            <w:vAlign w:val="center"/>
          </w:tcPr>
          <w:p w14:paraId="1B1AC2BD" w14:textId="77777777" w:rsidR="00C1454C" w:rsidRPr="0089431B" w:rsidRDefault="00C1454C" w:rsidP="00497F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Levantamento Cadastro Rural dos Usuários dos Recursos Hídricos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D7DBC" w14:textId="77777777" w:rsidR="00C1454C" w:rsidRPr="0089431B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Arial" w:eastAsia="Times New Roman" w:hAnsi="Arial" w:cs="Arial"/>
                <w:sz w:val="20"/>
                <w:szCs w:val="16"/>
                <w:lang w:eastAsia="pt-BR"/>
              </w:rPr>
              <w:t>Associação dos Engs. E Arqt. Do Vale do Ribeira</w:t>
            </w:r>
          </w:p>
        </w:tc>
      </w:tr>
      <w:tr w:rsidR="00C1454C" w:rsidRPr="0089431B" w14:paraId="0ED9E840" w14:textId="77777777" w:rsidTr="00497FC6">
        <w:tc>
          <w:tcPr>
            <w:tcW w:w="4537" w:type="dxa"/>
            <w:shd w:val="clear" w:color="auto" w:fill="auto"/>
            <w:vAlign w:val="center"/>
          </w:tcPr>
          <w:p w14:paraId="41F7C301" w14:textId="77777777" w:rsidR="00C1454C" w:rsidRPr="0089431B" w:rsidRDefault="00C1454C" w:rsidP="00497FC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Atualização do Sig-Web-BS e Sistematização de Banco de Dados das Ações e Projetos do CBH-BS</w:t>
            </w:r>
          </w:p>
        </w:tc>
        <w:tc>
          <w:tcPr>
            <w:tcW w:w="1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0CD89" w14:textId="77777777" w:rsidR="00C1454C" w:rsidRPr="0089431B" w:rsidRDefault="00C1454C" w:rsidP="00497F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89431B">
              <w:rPr>
                <w:rFonts w:ascii="Arial" w:eastAsia="Times New Roman" w:hAnsi="Arial" w:cs="Arial"/>
                <w:sz w:val="20"/>
                <w:szCs w:val="16"/>
                <w:lang w:eastAsia="pt-BR"/>
              </w:rPr>
              <w:t>Associação dos Engs. E Arqt. Do Vale do Ribeira</w:t>
            </w:r>
          </w:p>
        </w:tc>
      </w:tr>
    </w:tbl>
    <w:p w14:paraId="58AF8CCE" w14:textId="77777777" w:rsidR="00C1454C" w:rsidRPr="0089431B" w:rsidRDefault="00C1454C" w:rsidP="00C1454C">
      <w:pPr>
        <w:suppressAutoHyphens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250DBEE0" w14:textId="77777777" w:rsidR="0089431B" w:rsidRPr="0089431B" w:rsidRDefault="0089431B" w:rsidP="00894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EBEBAF0" w14:textId="77777777" w:rsidR="0089431B" w:rsidRPr="0089431B" w:rsidRDefault="0089431B" w:rsidP="00894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5616742F" w14:textId="77777777" w:rsidR="00A27685" w:rsidRDefault="00A27685" w:rsidP="00894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174E7583" w14:textId="77777777" w:rsidR="0038495C" w:rsidRDefault="0038495C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ar-SA"/>
        </w:rPr>
      </w:pPr>
    </w:p>
    <w:p w14:paraId="3674179A" w14:textId="46F3F583" w:rsidR="00E31071" w:rsidRDefault="00E31071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ar-SA"/>
        </w:rPr>
      </w:pPr>
      <w:bookmarkStart w:id="1" w:name="_GoBack"/>
      <w:bookmarkEnd w:id="1"/>
      <w:r w:rsidRPr="0038495C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PROPOSTA </w:t>
      </w:r>
      <w:r w:rsidR="0038495C" w:rsidRPr="0038495C">
        <w:rPr>
          <w:rFonts w:ascii="Arial" w:eastAsia="Times New Roman" w:hAnsi="Arial" w:cs="Arial"/>
          <w:b/>
          <w:sz w:val="24"/>
          <w:szCs w:val="28"/>
          <w:lang w:eastAsia="ar-SA"/>
        </w:rPr>
        <w:t>DES</w:t>
      </w:r>
      <w:r w:rsidRPr="0038495C">
        <w:rPr>
          <w:rFonts w:ascii="Arial" w:eastAsia="Times New Roman" w:hAnsi="Arial" w:cs="Arial"/>
          <w:b/>
          <w:sz w:val="24"/>
          <w:szCs w:val="28"/>
          <w:lang w:eastAsia="ar-SA"/>
        </w:rPr>
        <w:t>CLASSIFICADA</w:t>
      </w:r>
      <w:r w:rsidR="0038495C" w:rsidRPr="0038495C"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 - </w:t>
      </w:r>
      <w:r w:rsidRPr="0038495C">
        <w:rPr>
          <w:rFonts w:ascii="Arial" w:eastAsia="Times New Roman" w:hAnsi="Arial" w:cs="Arial"/>
          <w:b/>
          <w:sz w:val="24"/>
          <w:szCs w:val="28"/>
          <w:lang w:eastAsia="ar-SA"/>
        </w:rPr>
        <w:t>RECURSOS DA CFURH/2022</w:t>
      </w:r>
    </w:p>
    <w:p w14:paraId="27911834" w14:textId="77777777" w:rsidR="0038495C" w:rsidRPr="0038495C" w:rsidRDefault="0038495C" w:rsidP="0038495C">
      <w:pPr>
        <w:shd w:val="clear" w:color="auto" w:fill="D5DCE4" w:themeFill="text2" w:themeFillTint="33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ar-SA"/>
        </w:rPr>
      </w:pPr>
    </w:p>
    <w:p w14:paraId="1EBA3156" w14:textId="77777777" w:rsidR="00A27685" w:rsidRDefault="00A27685" w:rsidP="00894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6803612B" w14:textId="77777777" w:rsidR="00E31071" w:rsidRDefault="00E31071" w:rsidP="0089431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tbl>
      <w:tblPr>
        <w:tblW w:w="12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535"/>
        <w:gridCol w:w="1587"/>
        <w:gridCol w:w="1587"/>
        <w:gridCol w:w="1587"/>
      </w:tblGrid>
      <w:tr w:rsidR="00E31071" w:rsidRPr="00E31071" w14:paraId="6AF13604" w14:textId="77777777" w:rsidTr="00EC480A">
        <w:trPr>
          <w:trHeight w:val="6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AB474C" w14:textId="77777777" w:rsidR="00E31071" w:rsidRPr="00E31071" w:rsidRDefault="00E31071" w:rsidP="00E310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1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DB2560" w14:textId="77777777" w:rsidR="00E31071" w:rsidRPr="00E31071" w:rsidRDefault="00E31071" w:rsidP="00E310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1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7358388" w14:textId="77777777" w:rsidR="00E31071" w:rsidRPr="00E31071" w:rsidRDefault="00E31071" w:rsidP="00E310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1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pleiteado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03BFF7" w14:textId="77777777" w:rsidR="00E31071" w:rsidRPr="00E31071" w:rsidRDefault="00E31071" w:rsidP="00E310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1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Valor de contrapartida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82C1D" w14:textId="77777777" w:rsidR="00E31071" w:rsidRPr="00E31071" w:rsidRDefault="00E31071" w:rsidP="00E3107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10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31071" w:rsidRPr="00E31071" w14:paraId="35331F60" w14:textId="77777777" w:rsidTr="00D51F74">
        <w:trPr>
          <w:trHeight w:val="562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1D5B" w14:textId="77777777" w:rsidR="00E31071" w:rsidRPr="00E31071" w:rsidRDefault="00E31071" w:rsidP="00E31071">
            <w:pPr>
              <w:keepNext/>
              <w:suppressAutoHyphens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16"/>
                <w:lang w:eastAsia="pt-BR"/>
              </w:rPr>
            </w:pPr>
            <w:bookmarkStart w:id="2" w:name="_Hlk102487786"/>
            <w:bookmarkStart w:id="3" w:name="_Hlk102487809"/>
            <w:r w:rsidRPr="00E31071">
              <w:rPr>
                <w:rFonts w:ascii="Arial" w:eastAsia="Times New Roman" w:hAnsi="Arial" w:cs="Arial"/>
                <w:sz w:val="20"/>
                <w:szCs w:val="16"/>
                <w:lang w:eastAsia="pt-BR"/>
              </w:rPr>
              <w:t>Instituto Biopesca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0719" w14:textId="77777777" w:rsidR="00E31071" w:rsidRPr="00E31071" w:rsidRDefault="00E31071" w:rsidP="00E3107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E31071"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  <w:t>O Oceano Que Queremos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828" w14:textId="77777777" w:rsidR="00E31071" w:rsidRPr="00E31071" w:rsidRDefault="00E31071" w:rsidP="00E310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AB7" w14:textId="77777777" w:rsidR="00E31071" w:rsidRPr="00E31071" w:rsidRDefault="00E31071" w:rsidP="00E310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0C56" w14:textId="77777777" w:rsidR="00E31071" w:rsidRPr="00E31071" w:rsidRDefault="00E31071" w:rsidP="00E3107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bookmarkEnd w:id="2"/>
      <w:bookmarkEnd w:id="3"/>
    </w:tbl>
    <w:p w14:paraId="05478171" w14:textId="77777777" w:rsidR="00E31071" w:rsidRPr="00E31071" w:rsidRDefault="00E31071" w:rsidP="00E31071">
      <w:pPr>
        <w:suppressAutoHyphens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233D7E2E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091E720C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7009E6D6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46E98D96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08E9986D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  <w:r w:rsidRPr="00E31071">
        <w:rPr>
          <w:rFonts w:ascii="Arial" w:eastAsia="Times New Roman" w:hAnsi="Arial" w:cs="Arial"/>
          <w:b/>
          <w:sz w:val="18"/>
          <w:szCs w:val="21"/>
          <w:lang w:eastAsia="ar-SA"/>
        </w:rPr>
        <w:t>Enga. Raquel Auxiliadora Chini                  Arq. Nelson Portéro Jr.                       Eng. Sidney Felix Caetano</w:t>
      </w:r>
    </w:p>
    <w:p w14:paraId="0489346A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31071">
        <w:rPr>
          <w:rFonts w:ascii="Arial" w:eastAsia="Times New Roman" w:hAnsi="Arial" w:cs="Arial"/>
          <w:b/>
          <w:sz w:val="18"/>
          <w:szCs w:val="21"/>
          <w:lang w:eastAsia="ar-SA"/>
        </w:rPr>
        <w:t xml:space="preserve">         Presidente do CBH-BS                       Vice-Presidente do CBH-BS          Secretário Executivo do CBH-BS</w:t>
      </w:r>
    </w:p>
    <w:p w14:paraId="1EAC7D6F" w14:textId="77777777" w:rsidR="00E31071" w:rsidRPr="00E31071" w:rsidRDefault="00E31071" w:rsidP="00E3107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1"/>
          <w:lang w:eastAsia="ar-SA"/>
        </w:rPr>
      </w:pPr>
    </w:p>
    <w:p w14:paraId="5A54C445" w14:textId="77777777" w:rsidR="0089431B" w:rsidRDefault="0089431B"/>
    <w:sectPr w:rsidR="0089431B" w:rsidSect="00581FF7">
      <w:headerReference w:type="default" r:id="rId6"/>
      <w:footnotePr>
        <w:pos w:val="beneathText"/>
      </w:footnotePr>
      <w:pgSz w:w="16837" w:h="11905" w:orient="landscape"/>
      <w:pgMar w:top="1797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B82A" w14:textId="77777777" w:rsidR="00713566" w:rsidRDefault="00713566" w:rsidP="008B7A15">
      <w:pPr>
        <w:spacing w:after="0" w:line="240" w:lineRule="auto"/>
      </w:pPr>
      <w:r>
        <w:separator/>
      </w:r>
    </w:p>
  </w:endnote>
  <w:endnote w:type="continuationSeparator" w:id="0">
    <w:p w14:paraId="3C68514B" w14:textId="77777777" w:rsidR="00713566" w:rsidRDefault="00713566" w:rsidP="008B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B935" w14:textId="77777777" w:rsidR="00713566" w:rsidRDefault="00713566" w:rsidP="008B7A15">
      <w:pPr>
        <w:spacing w:after="0" w:line="240" w:lineRule="auto"/>
      </w:pPr>
      <w:r>
        <w:separator/>
      </w:r>
    </w:p>
  </w:footnote>
  <w:footnote w:type="continuationSeparator" w:id="0">
    <w:p w14:paraId="7B47441B" w14:textId="77777777" w:rsidR="00713566" w:rsidRDefault="00713566" w:rsidP="008B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CBB7" w14:textId="77777777" w:rsidR="008B7A15" w:rsidRDefault="008B7A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DEA8A" wp14:editId="0E8B961D">
              <wp:simplePos x="0" y="0"/>
              <wp:positionH relativeFrom="column">
                <wp:posOffset>1081377</wp:posOffset>
              </wp:positionH>
              <wp:positionV relativeFrom="paragraph">
                <wp:posOffset>-23495</wp:posOffset>
              </wp:positionV>
              <wp:extent cx="6187440" cy="5873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44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6B8AA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1D373650" w14:textId="77777777" w:rsidR="008B7A15" w:rsidRPr="000A11E4" w:rsidRDefault="008B7A15" w:rsidP="008B7A15">
                          <w:pP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COMITÊ DA BACIA </w:t>
                          </w:r>
                          <w:r w:rsidRPr="000A11E4"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>HIDROGRÁFICA DA BAIXADA SANTISTA</w:t>
                          </w:r>
                        </w:p>
                        <w:p w14:paraId="6A2B6BC2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14:paraId="1ED1E35F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14:paraId="750C6A95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14:paraId="7861C35F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</w:p>
                        <w:p w14:paraId="59910D6B" w14:textId="77777777" w:rsidR="008B7A15" w:rsidRPr="00E173F3" w:rsidRDefault="008B7A15" w:rsidP="008B7A15">
                          <w:pPr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</w:pPr>
                          <w:r w:rsidRPr="00E173F3">
                            <w:rPr>
                              <w:b/>
                              <w:color w:val="000080"/>
                              <w:sz w:val="32"/>
                              <w:szCs w:val="32"/>
                            </w:rPr>
                            <w:t>BAIXADA SANTISTA</w:t>
                          </w:r>
                        </w:p>
                        <w:p w14:paraId="2CBCB018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5DBC439C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1A7AAF09" w14:textId="77777777" w:rsidR="008B7A15" w:rsidRDefault="008B7A15" w:rsidP="008B7A15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DEA8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85.15pt;margin-top:-1.85pt;width:487.2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" stroked="f">
              <v:textbox>
                <w:txbxContent>
                  <w:p w14:paraId="5C96B8AA" w14:textId="77777777" w:rsidR="008B7A15" w:rsidRDefault="008B7A15" w:rsidP="008B7A1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1D373650" w14:textId="77777777" w:rsidR="008B7A15" w:rsidRPr="000A11E4" w:rsidRDefault="008B7A15" w:rsidP="008B7A15">
                    <w:pPr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 xml:space="preserve">COMITÊ DA BACIA </w:t>
                    </w:r>
                    <w:r w:rsidRPr="000A11E4">
                      <w:rPr>
                        <w:b/>
                        <w:color w:val="000080"/>
                        <w:sz w:val="28"/>
                        <w:szCs w:val="28"/>
                      </w:rPr>
                      <w:t>HIDROGRÁFICA DA BAIXADA SANTISTA</w:t>
                    </w:r>
                  </w:p>
                  <w:p w14:paraId="6A2B6BC2" w14:textId="77777777" w:rsidR="008B7A15" w:rsidRDefault="008B7A15" w:rsidP="008B7A1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14:paraId="1ED1E35F" w14:textId="77777777" w:rsidR="008B7A15" w:rsidRDefault="008B7A15" w:rsidP="008B7A1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14:paraId="750C6A95" w14:textId="77777777" w:rsidR="008B7A15" w:rsidRDefault="008B7A15" w:rsidP="008B7A1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14:paraId="7861C35F" w14:textId="77777777" w:rsidR="008B7A15" w:rsidRDefault="008B7A15" w:rsidP="008B7A1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</w:p>
                  <w:p w14:paraId="59910D6B" w14:textId="77777777" w:rsidR="008B7A15" w:rsidRPr="00E173F3" w:rsidRDefault="008B7A15" w:rsidP="008B7A15">
                    <w:pPr>
                      <w:rPr>
                        <w:b/>
                        <w:color w:val="000080"/>
                        <w:sz w:val="32"/>
                        <w:szCs w:val="32"/>
                      </w:rPr>
                    </w:pPr>
                    <w:r w:rsidRPr="00E173F3">
                      <w:rPr>
                        <w:b/>
                        <w:color w:val="000080"/>
                        <w:sz w:val="32"/>
                        <w:szCs w:val="32"/>
                      </w:rPr>
                      <w:t>BAIXADA SANTISTA</w:t>
                    </w:r>
                  </w:p>
                  <w:p w14:paraId="2CBCB018" w14:textId="77777777" w:rsidR="008B7A15" w:rsidRDefault="008B7A15" w:rsidP="008B7A1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5DBC439C" w14:textId="77777777" w:rsidR="008B7A15" w:rsidRDefault="008B7A15" w:rsidP="008B7A1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1A7AAF09" w14:textId="77777777" w:rsidR="008B7A15" w:rsidRDefault="008B7A15" w:rsidP="008B7A15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13566">
      <w:rPr>
        <w:noProof/>
      </w:rPr>
      <w:object w:dxaOrig="1440" w:dyaOrig="1440" w14:anchorId="1C0A9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-23pt;width:47.7pt;height:67.4pt;z-index:251658240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49" DrawAspect="Content" ObjectID="_17142135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1B"/>
    <w:rsid w:val="001D51EB"/>
    <w:rsid w:val="0038495C"/>
    <w:rsid w:val="00484471"/>
    <w:rsid w:val="00713566"/>
    <w:rsid w:val="00752FE2"/>
    <w:rsid w:val="00812A05"/>
    <w:rsid w:val="0089431B"/>
    <w:rsid w:val="008A2E09"/>
    <w:rsid w:val="008B7A15"/>
    <w:rsid w:val="00A27685"/>
    <w:rsid w:val="00B2646D"/>
    <w:rsid w:val="00B34A2F"/>
    <w:rsid w:val="00C1454C"/>
    <w:rsid w:val="00E31071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78952B"/>
  <w15:chartTrackingRefBased/>
  <w15:docId w15:val="{A5E4F056-FF7A-45CD-AF4E-FC58E217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943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3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3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3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3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3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34A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4A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B7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A15"/>
  </w:style>
  <w:style w:type="paragraph" w:styleId="Rodap">
    <w:name w:val="footer"/>
    <w:basedOn w:val="Normal"/>
    <w:link w:val="RodapChar"/>
    <w:uiPriority w:val="99"/>
    <w:unhideWhenUsed/>
    <w:rsid w:val="008B7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Cunha Ferreira</dc:creator>
  <cp:keywords/>
  <dc:description/>
  <cp:lastModifiedBy>David da Cunha Ferreira</cp:lastModifiedBy>
  <cp:revision>14</cp:revision>
  <dcterms:created xsi:type="dcterms:W3CDTF">2022-05-16T12:27:00Z</dcterms:created>
  <dcterms:modified xsi:type="dcterms:W3CDTF">2022-05-16T16:40:00Z</dcterms:modified>
</cp:coreProperties>
</file>