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Deliberação CBH-BS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4xx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28 de agosto de 2025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before="120" w:line="281" w:lineRule="auto"/>
        <w:ind w:left="496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Aprova o Parecer Técnico CBH-BS/CTPG/2025/01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manifestação sobre a proposta de criação da RPPN Sítio Tijucopava – Município de Itanhaém/SP.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1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1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Comitê da Bacia Hidrográfica da Baixada Santista – CBH-BS, no uso de suas atribuições, e considerando: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Ofício nº 366/2025-FF-DE/RPPN, da Fundação para a Conservação e a Produção Florestal do Estado de São Paulo (SEI nº 262.00005622/2024-47), de 30 de julho de 2025, informando que está analisando o pedido de reconhecimento da RPPN denominada Sítio Tijucopava, no município de Itanhaém;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mensagem eletrônica da SEMIL - Sistema Integrado de Gerenciamento dos Recursos Hídricos, de 06 de agosto de 2025, encaminhada à Secretaria Executiva do CBH-BS, que solicita, caso exista algum projeto ou processo de licenciamento ambiental em curso que possa afetar direta ou indiretamente a área proposta para reconhecimento da RPPN, sejam prestadas informações sobre sua especificação, finalidade e andamento;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manifestação da Secretaria de Defesa do Meio Ambiente e Bem-Estar Animal da Prefeitura Municipal de Itanhaém, de 15 de agosto de 2025, favorável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à implantação da referida Unidade de Conservação na área indicada;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reunião da Câmara Técnica de Planejamento e Gestão – CTPG realizada em 18 de agosto de 2025 para analisar e avaliar a solicitação encaminhada a este Comitê;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apresentação do referido Parecer Técnico na 74ª Reunião Plenária do CBH-BS;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votação desta deliberação, realizada nos termos da sentença liminar concedida no processo nº 1000937- 39.2021.8.26.0266 de 01/03/2021.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Delibera: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Fica aprovado o Parecer Técnico CBH-BS/CTPG/2025/01, anexo a esta deliberação, referente à solicitação de manifestação acerca da proposta de criação da RPPN Sítio Tijucopava, no município de Itanhaém/SP.</w:t>
      </w:r>
    </w:p>
    <w:p w:rsidR="00000000" w:rsidDel="00000000" w:rsidP="00000000" w:rsidRDefault="00000000" w:rsidRPr="00000000" w14:paraId="0000000E">
      <w:pPr>
        <w:tabs>
          <w:tab w:val="left" w:leader="none" w:pos="943"/>
        </w:tabs>
        <w:spacing w:lin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2º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Esta deliberação entra em vigor na data de sua aprovação e será publicada no Diário Oficial do Estado.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1.0" w:type="dxa"/>
        <w:jc w:val="center"/>
        <w:tblLayout w:type="fixed"/>
        <w:tblLook w:val="0400"/>
      </w:tblPr>
      <w:tblGrid>
        <w:gridCol w:w="1717.0000000000002"/>
        <w:gridCol w:w="2273"/>
        <w:gridCol w:w="2610"/>
        <w:gridCol w:w="2611"/>
        <w:tblGridChange w:id="0">
          <w:tblGrid>
            <w:gridCol w:w="1717.0000000000002"/>
            <w:gridCol w:w="2273"/>
            <w:gridCol w:w="2610"/>
            <w:gridCol w:w="2611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Alberto Mourão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Nelson A. Portéro Jr.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Vivian M. de A. Marques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Laura Stela N. Perez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Presidente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Vice-presidente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Secretária Executiva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Secretária Exec. Adjunta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1134" w:top="2121" w:left="1418" w:right="1134" w:header="493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5494338</wp:posOffset>
              </wp:positionH>
              <wp:positionV relativeFrom="paragraph">
                <wp:posOffset>10091738</wp:posOffset>
              </wp:positionV>
              <wp:extent cx="204470" cy="253365"/>
              <wp:effectExtent b="0" l="0" r="0" t="0"/>
              <wp:wrapNone/>
              <wp:docPr id="19975603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893"/>
                        <a:ext cx="147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20" w:line="240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5494338</wp:posOffset>
              </wp:positionH>
              <wp:positionV relativeFrom="paragraph">
                <wp:posOffset>10091738</wp:posOffset>
              </wp:positionV>
              <wp:extent cx="204470" cy="253365"/>
              <wp:effectExtent b="0" l="0" r="0" t="0"/>
              <wp:wrapNone/>
              <wp:docPr id="19975603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470" cy="253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-20358970</wp:posOffset>
              </wp:positionH>
              <wp:positionV relativeFrom="margin">
                <wp:posOffset>-7410279</wp:posOffset>
              </wp:positionV>
              <wp:extent cx="32726940" cy="32726940"/>
              <wp:effectExtent b="0" l="0" r="0" t="0"/>
              <wp:wrapNone/>
              <wp:docPr id="19975603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186820" y="2877300"/>
                        <a:ext cx="6318360" cy="18054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4784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2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1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-20358970</wp:posOffset>
              </wp:positionH>
              <wp:positionV relativeFrom="margin">
                <wp:posOffset>-7410279</wp:posOffset>
              </wp:positionV>
              <wp:extent cx="32726940" cy="32726940"/>
              <wp:effectExtent b="0" l="0" r="0" t="0"/>
              <wp:wrapNone/>
              <wp:docPr id="199756032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26940" cy="3272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-484946</wp:posOffset>
          </wp:positionH>
          <wp:positionV relativeFrom="paragraph">
            <wp:posOffset>74355</wp:posOffset>
          </wp:positionV>
          <wp:extent cx="1536700" cy="680528"/>
          <wp:effectExtent b="0" l="0" r="0" t="0"/>
          <wp:wrapSquare wrapText="bothSides" distB="0" distT="0" distL="114300" distR="114300"/>
          <wp:docPr descr="Uma imagem contendo Ícone&#10;&#10;Descrição gerada automaticamente" id="1997560327" name="image1.png"/>
          <a:graphic>
            <a:graphicData uri="http://schemas.openxmlformats.org/drawingml/2006/picture">
              <pic:pic>
                <pic:nvPicPr>
                  <pic:cNvPr descr="Uma imagem contendo Ícone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6700" cy="6805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1341438</wp:posOffset>
              </wp:positionH>
              <wp:positionV relativeFrom="paragraph">
                <wp:posOffset>477838</wp:posOffset>
              </wp:positionV>
              <wp:extent cx="5419725" cy="419100"/>
              <wp:effectExtent b="0" l="0" r="0" t="0"/>
              <wp:wrapNone/>
              <wp:docPr id="19975603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45663" y="3579975"/>
                        <a:ext cx="54006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24"/>
                              <w:vertAlign w:val="baseline"/>
                            </w:rPr>
                            <w:t xml:space="preserve">COMITÊ DA BACIA HIDROGRÁFICA DA BAIXADA SANTISTA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1341438</wp:posOffset>
              </wp:positionH>
              <wp:positionV relativeFrom="paragraph">
                <wp:posOffset>477838</wp:posOffset>
              </wp:positionV>
              <wp:extent cx="5419725" cy="419100"/>
              <wp:effectExtent b="0" l="0" r="0" t="0"/>
              <wp:wrapNone/>
              <wp:docPr id="19975603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972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merodelinha">
    <w:name w:val="line number"/>
    <w:basedOn w:val="Fontepargpadro"/>
    <w:uiPriority w:val="99"/>
    <w:semiHidden w:val="1"/>
    <w:unhideWhenUsed w:val="1"/>
    <w:rsid w:val="006A4B2E"/>
  </w:style>
  <w:style w:type="paragraph" w:styleId="PargrafodaLista">
    <w:name w:val="List Paragraph"/>
    <w:basedOn w:val="Normal"/>
    <w:uiPriority w:val="1"/>
    <w:qFormat w:val="1"/>
    <w:rsid w:val="00D02728"/>
    <w:pPr>
      <w:widowControl w:val="0"/>
      <w:autoSpaceDE w:val="0"/>
      <w:autoSpaceDN w:val="0"/>
      <w:spacing w:after="0" w:before="147" w:line="240" w:lineRule="auto"/>
      <w:ind w:left="816" w:hanging="361"/>
    </w:pPr>
    <w:rPr>
      <w:rFonts w:ascii="Arial MT" w:cs="Arial MT" w:eastAsia="Arial MT" w:hAnsi="Arial MT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9F7E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7ED5"/>
  </w:style>
  <w:style w:type="paragraph" w:styleId="Rodap">
    <w:name w:val="footer"/>
    <w:basedOn w:val="Normal"/>
    <w:link w:val="RodapChar"/>
    <w:uiPriority w:val="99"/>
    <w:unhideWhenUsed w:val="1"/>
    <w:rsid w:val="009F7E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7ED5"/>
  </w:style>
  <w:style w:type="character" w:styleId="Refdecomentrio">
    <w:name w:val="annotation reference"/>
    <w:basedOn w:val="Fontepargpadro"/>
    <w:uiPriority w:val="99"/>
    <w:semiHidden w:val="1"/>
    <w:unhideWhenUsed w:val="1"/>
    <w:rsid w:val="00956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9563A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956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563A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563A9"/>
    <w:rPr>
      <w:b w:val="1"/>
      <w:bCs w:val="1"/>
      <w:sz w:val="20"/>
      <w:szCs w:val="20"/>
    </w:rPr>
  </w:style>
  <w:style w:type="table" w:styleId="TableNormal10" w:customStyle="1">
    <w:name w:val="Table Normal1"/>
    <w:rsid w:val="001F03CC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o">
    <w:name w:val="Mention"/>
    <w:basedOn w:val="Fontepargpadro"/>
    <w:uiPriority w:val="99"/>
    <w:unhideWhenUsed w:val="1"/>
    <w:rsid w:val="004A293F"/>
    <w:rPr>
      <w:color w:val="2b579a"/>
      <w:shd w:color="auto" w:fill="e1dfdd" w:val="clear"/>
    </w:rPr>
  </w:style>
  <w:style w:type="paragraph" w:styleId="Reviso">
    <w:name w:val="Revision"/>
    <w:hidden w:val="1"/>
    <w:uiPriority w:val="99"/>
    <w:semiHidden w:val="1"/>
    <w:rsid w:val="008C2A20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447CEC"/>
    <w:rPr>
      <w:rFonts w:ascii="Times New Roman" w:cs="Times New Roman" w:hAnsi="Times New Roman"/>
      <w:sz w:val="24"/>
      <w:szCs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3E3162"/>
    <w:pPr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3E31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0" w:customStyle="1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.0" w:type="nil"/>
    </w:tblPr>
  </w:style>
  <w:style w:type="paragraph" w:styleId="TableParagraph" w:customStyle="1">
    <w:name w:val="Table Paragraph"/>
    <w:basedOn w:val="Normal"/>
    <w:uiPriority w:val="1"/>
    <w:qFormat w:val="1"/>
    <w:rsid w:val="001D0EE6"/>
    <w:pPr>
      <w:widowControl w:val="0"/>
      <w:autoSpaceDE w:val="0"/>
      <w:autoSpaceDN w:val="0"/>
      <w:spacing w:after="0" w:line="240" w:lineRule="exact"/>
      <w:ind w:left="14"/>
    </w:pPr>
    <w:rPr>
      <w:rFonts w:ascii="Arial" w:cs="Arial" w:eastAsia="Arial" w:hAnsi="Arial"/>
      <w:lang w:eastAsia="en-US"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2F520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sz w:val="23"/>
      <w:szCs w:val="23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2F520D"/>
    <w:rPr>
      <w:rFonts w:ascii="Arial" w:cs="Arial" w:eastAsia="Arial" w:hAnsi="Arial"/>
      <w:sz w:val="23"/>
      <w:szCs w:val="23"/>
      <w:lang w:eastAsia="en-US" w:val="pt-PT"/>
    </w:rPr>
  </w:style>
  <w:style w:type="table" w:styleId="TableNormal2" w:customStyle="1">
    <w:name w:val="Table Normal2"/>
    <w:uiPriority w:val="2"/>
    <w:semiHidden w:val="1"/>
    <w:unhideWhenUsed w:val="1"/>
    <w:qFormat w:val="1"/>
    <w:rsid w:val="00B41733"/>
    <w:pPr>
      <w:widowControl w:val="0"/>
      <w:autoSpaceDE w:val="0"/>
      <w:autoSpaceDN w:val="0"/>
      <w:spacing w:after="0" w:line="240" w:lineRule="auto"/>
    </w:pPr>
    <w:rPr>
      <w:rFonts w:asciiTheme="minorHAnsi" w:cstheme="minorBidi" w:eastAsiaTheme="minorHAnsi" w:hAnsiTheme="minorHAns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1"/>
    <w:pPr>
      <w:widowControl w:val="0"/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2" w:customStyle="1">
    <w:basedOn w:val="TableNormal1"/>
    <w:pPr>
      <w:widowControl w:val="0"/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F62A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62A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5Jjmf5ym6hNI2N11MJVStP4bw==">CgMxLjA4AHIhMUcyb3NOTXpXMFBnZHZCZTVWZGNqMVZvUmJpZ2xQYWxE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2025-08-20T16:53:00Z</dcterms:created>
  <dc:creator>Josiane Gonzaga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0x0101009B12AA7210FA27419783DE01C4B25BC7</vt:lpwstr>
  </property>
  <property fmtid="{D5CDD505-2E9C-101B-9397-08002B2CF9AE}" pid="3" name="MediaServiceImageTags">
    <vt:lpwstr/>
  </property>
  <property fmtid="{D5CDD505-2E9C-101B-9397-08002B2CF9AE}" pid="4" name="Order">
    <vt:r8>222600.0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554da3a7-a01d-45b9-993e-a25adb69b440</vt:lpwstr>
  </property>
</Properties>
</file>