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33F75" w14:textId="15F1047E" w:rsidR="00513A02" w:rsidRPr="00513A02" w:rsidRDefault="00513A02" w:rsidP="00210A7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4A309923" w14:textId="7F2CAB48" w:rsidR="004C7939" w:rsidRPr="00210A7E" w:rsidRDefault="00281E1A" w:rsidP="00210A7E">
      <w:pPr>
        <w:jc w:val="both"/>
        <w:rPr>
          <w:rFonts w:ascii="Arial" w:hAnsi="Arial" w:cs="Arial"/>
          <w:b/>
          <w:sz w:val="24"/>
          <w:szCs w:val="24"/>
        </w:rPr>
      </w:pPr>
      <w:r w:rsidRPr="00210A7E">
        <w:rPr>
          <w:rFonts w:ascii="Arial" w:hAnsi="Arial" w:cs="Arial"/>
          <w:b/>
          <w:sz w:val="24"/>
          <w:szCs w:val="24"/>
        </w:rPr>
        <w:t>ANEXO I</w:t>
      </w:r>
      <w:r w:rsidR="009350C8" w:rsidRPr="00210A7E">
        <w:rPr>
          <w:rFonts w:ascii="Arial" w:hAnsi="Arial" w:cs="Arial"/>
          <w:b/>
          <w:sz w:val="24"/>
          <w:szCs w:val="24"/>
        </w:rPr>
        <w:t>I</w:t>
      </w:r>
      <w:r w:rsidRPr="00210A7E">
        <w:rPr>
          <w:rFonts w:ascii="Arial" w:hAnsi="Arial" w:cs="Arial"/>
          <w:b/>
          <w:sz w:val="24"/>
          <w:szCs w:val="24"/>
        </w:rPr>
        <w:t xml:space="preserve">I </w:t>
      </w:r>
      <w:r w:rsidR="00D26A73" w:rsidRPr="00210A7E">
        <w:rPr>
          <w:rFonts w:ascii="Arial" w:hAnsi="Arial" w:cs="Arial"/>
          <w:b/>
          <w:sz w:val="24"/>
          <w:szCs w:val="24"/>
        </w:rPr>
        <w:t xml:space="preserve">DA </w:t>
      </w:r>
      <w:r w:rsidR="00445BB9" w:rsidRPr="00210A7E">
        <w:rPr>
          <w:rFonts w:ascii="Arial" w:hAnsi="Arial" w:cs="Arial"/>
          <w:b/>
          <w:sz w:val="24"/>
          <w:szCs w:val="24"/>
        </w:rPr>
        <w:t xml:space="preserve">DELIBERAÇÃO </w:t>
      </w:r>
      <w:r w:rsidR="00EA259C">
        <w:rPr>
          <w:rFonts w:ascii="Arial" w:hAnsi="Arial" w:cs="Arial"/>
          <w:b/>
          <w:sz w:val="24"/>
          <w:szCs w:val="24"/>
        </w:rPr>
        <w:t xml:space="preserve">“Ad Referendum” </w:t>
      </w:r>
      <w:r w:rsidR="00445BB9" w:rsidRPr="00210A7E">
        <w:rPr>
          <w:rFonts w:ascii="Arial" w:hAnsi="Arial" w:cs="Arial"/>
          <w:b/>
          <w:sz w:val="24"/>
          <w:szCs w:val="24"/>
        </w:rPr>
        <w:t>CBH-RB</w:t>
      </w:r>
      <w:r w:rsidR="004535B9" w:rsidRPr="00210A7E">
        <w:rPr>
          <w:rFonts w:ascii="Arial" w:hAnsi="Arial" w:cs="Arial"/>
          <w:b/>
          <w:sz w:val="24"/>
          <w:szCs w:val="24"/>
        </w:rPr>
        <w:t xml:space="preserve"> nº</w:t>
      </w:r>
      <w:r w:rsidR="00513A02">
        <w:rPr>
          <w:rFonts w:ascii="Arial" w:hAnsi="Arial" w:cs="Arial"/>
          <w:b/>
          <w:sz w:val="24"/>
          <w:szCs w:val="24"/>
        </w:rPr>
        <w:t xml:space="preserve"> </w:t>
      </w:r>
      <w:r w:rsidR="00513A02" w:rsidRPr="00EA259C">
        <w:rPr>
          <w:rFonts w:ascii="Arial" w:hAnsi="Arial" w:cs="Arial"/>
          <w:b/>
          <w:sz w:val="24"/>
          <w:szCs w:val="24"/>
        </w:rPr>
        <w:t>30</w:t>
      </w:r>
      <w:r w:rsidR="00EA259C">
        <w:rPr>
          <w:rFonts w:ascii="Arial" w:hAnsi="Arial" w:cs="Arial"/>
          <w:b/>
          <w:sz w:val="24"/>
          <w:szCs w:val="24"/>
        </w:rPr>
        <w:t>7</w:t>
      </w:r>
      <w:r w:rsidR="00513A02" w:rsidRPr="00EA259C">
        <w:rPr>
          <w:rFonts w:ascii="Arial" w:hAnsi="Arial" w:cs="Arial"/>
          <w:b/>
          <w:sz w:val="24"/>
          <w:szCs w:val="24"/>
        </w:rPr>
        <w:t>, de</w:t>
      </w:r>
      <w:r w:rsidR="00D82FF1">
        <w:rPr>
          <w:rFonts w:ascii="Arial" w:hAnsi="Arial" w:cs="Arial"/>
          <w:b/>
          <w:sz w:val="24"/>
          <w:szCs w:val="24"/>
        </w:rPr>
        <w:t xml:space="preserve"> 19/06/2024</w:t>
      </w:r>
      <w:r w:rsidR="00774459">
        <w:rPr>
          <w:rFonts w:ascii="Arial" w:hAnsi="Arial" w:cs="Arial"/>
          <w:b/>
          <w:sz w:val="24"/>
          <w:szCs w:val="24"/>
        </w:rPr>
        <w:t xml:space="preserve"> </w:t>
      </w:r>
      <w:r w:rsidRPr="00210A7E">
        <w:rPr>
          <w:rFonts w:ascii="Arial" w:hAnsi="Arial" w:cs="Arial"/>
          <w:b/>
          <w:sz w:val="24"/>
          <w:szCs w:val="24"/>
        </w:rPr>
        <w:t>– QUADRO DE PONTUAÇÃO DOS CRITÉRIOS ADMINISTRATIVOS</w:t>
      </w:r>
    </w:p>
    <w:tbl>
      <w:tblPr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851"/>
        <w:gridCol w:w="3969"/>
        <w:gridCol w:w="850"/>
      </w:tblGrid>
      <w:tr w:rsidR="00281E1A" w:rsidRPr="00210A7E" w14:paraId="6B6A0F56" w14:textId="77777777" w:rsidTr="00FD6B9E">
        <w:trPr>
          <w:trHeight w:val="420"/>
        </w:trPr>
        <w:tc>
          <w:tcPr>
            <w:tcW w:w="970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6FC1C9" w14:textId="77777777" w:rsidR="00281E1A" w:rsidRPr="00210A7E" w:rsidRDefault="00281E1A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10A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NOTA ADMINISTRATIVA (NA) – AVALIAÇÃO DO TOMADOR</w:t>
            </w:r>
          </w:p>
        </w:tc>
      </w:tr>
      <w:tr w:rsidR="00281E1A" w:rsidRPr="00210A7E" w14:paraId="38D174A9" w14:textId="77777777" w:rsidTr="00FD6B9E">
        <w:trPr>
          <w:trHeight w:val="300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6FDB" w14:textId="77777777" w:rsidR="00FD6B9E" w:rsidRPr="00210A7E" w:rsidRDefault="00281E1A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Já utilizou recursos do FEHIDRO</w:t>
            </w:r>
            <w:r w:rsidR="00C92890" w:rsidRPr="00210A7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na </w:t>
            </w:r>
          </w:p>
          <w:p w14:paraId="5EDB55D8" w14:textId="475B171C" w:rsidR="00281E1A" w:rsidRPr="00210A7E" w:rsidRDefault="00C92890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UGRHI 11</w:t>
            </w:r>
          </w:p>
          <w:p w14:paraId="1F792633" w14:textId="19826891" w:rsidR="004C7939" w:rsidRPr="00210A7E" w:rsidRDefault="004C7939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bCs/>
                <w:color w:val="000000"/>
                <w:lang w:eastAsia="pt-BR"/>
              </w:rPr>
              <w:t>(</w:t>
            </w:r>
            <w:r w:rsidR="00FD6B9E" w:rsidRPr="00210A7E">
              <w:rPr>
                <w:rFonts w:ascii="Arial" w:eastAsia="Times New Roman" w:hAnsi="Arial" w:cs="Arial"/>
                <w:bCs/>
                <w:color w:val="000000"/>
                <w:lang w:eastAsia="pt-BR"/>
              </w:rPr>
              <w:t>segundo</w:t>
            </w:r>
            <w:r w:rsidRPr="00210A7E">
              <w:rPr>
                <w:rFonts w:ascii="Arial" w:eastAsia="Times New Roman" w:hAnsi="Arial" w:cs="Arial"/>
                <w:bCs/>
                <w:color w:val="000000"/>
                <w:lang w:eastAsia="pt-BR"/>
              </w:rPr>
              <w:t xml:space="preserve"> informações do SINFEHIDRO)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B2722" w14:textId="77777777" w:rsidR="00281E1A" w:rsidRPr="00210A7E" w:rsidRDefault="00281E1A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E418" w14:textId="396618AA" w:rsidR="00281E1A" w:rsidRPr="00210A7E" w:rsidRDefault="00281E1A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Nunca utilizou recursos do FEHIDRO</w:t>
            </w:r>
            <w:r w:rsidR="00C92890" w:rsidRPr="00210A7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na UGRHI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35505" w14:textId="77777777" w:rsidR="00281E1A" w:rsidRPr="00210A7E" w:rsidRDefault="00281E1A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NOTA</w:t>
            </w:r>
          </w:p>
        </w:tc>
      </w:tr>
      <w:tr w:rsidR="00281E1A" w:rsidRPr="00210A7E" w14:paraId="0AB6D0AA" w14:textId="77777777" w:rsidTr="00FD6B9E">
        <w:trPr>
          <w:trHeight w:val="300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5B0C" w14:textId="77777777" w:rsidR="00281E1A" w:rsidRPr="00210A7E" w:rsidRDefault="00281E1A" w:rsidP="00281E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Projetos Cancelados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F32CB86" w14:textId="4C286736" w:rsidR="00281E1A" w:rsidRPr="00210A7E" w:rsidRDefault="005E51F3" w:rsidP="00281E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Atuação no Vale do Ribeira</w:t>
            </w:r>
            <w:r w:rsidRPr="00210A7E">
              <w:rPr>
                <w:rFonts w:ascii="Arial" w:eastAsia="Times New Roman" w:hAnsi="Arial" w:cs="Arial"/>
                <w:lang w:eastAsia="zh-CN"/>
              </w:rPr>
              <w:t>*</w:t>
            </w:r>
            <w:r w:rsidR="003A7C5B" w:rsidRPr="00210A7E">
              <w:rPr>
                <w:rFonts w:ascii="Arial" w:eastAsia="Times New Roman" w:hAnsi="Arial" w:cs="Arial"/>
                <w:vertAlign w:val="superscript"/>
                <w:lang w:eastAsia="zh-CN"/>
              </w:rPr>
              <w:t>3</w:t>
            </w:r>
          </w:p>
        </w:tc>
      </w:tr>
      <w:tr w:rsidR="005E51F3" w:rsidRPr="00210A7E" w14:paraId="48A6D841" w14:textId="77777777" w:rsidTr="00FD6B9E">
        <w:trPr>
          <w:trHeight w:val="300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BC56" w14:textId="77777777" w:rsidR="005E51F3" w:rsidRPr="00210A7E" w:rsidRDefault="005E51F3" w:rsidP="005E5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Possui projeto cancelado</w:t>
            </w:r>
            <w:r w:rsidRPr="00210A7E">
              <w:rPr>
                <w:rFonts w:ascii="Arial" w:eastAsia="Times New Roman" w:hAnsi="Arial" w:cs="Arial"/>
                <w:lang w:eastAsia="zh-CN"/>
              </w:rPr>
              <w:t>*</w:t>
            </w:r>
            <w:r w:rsidRPr="00210A7E">
              <w:rPr>
                <w:rFonts w:ascii="Arial" w:eastAsia="Times New Roman" w:hAnsi="Arial" w:cs="Arial"/>
                <w:vertAlign w:val="superscript"/>
                <w:lang w:eastAsia="zh-CN"/>
              </w:rPr>
              <w:t>1</w:t>
            </w: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 xml:space="preserve"> nos últimos 3 anos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FA06" w14:textId="77777777" w:rsidR="005E51F3" w:rsidRPr="00210A7E" w:rsidRDefault="005E51F3" w:rsidP="005E5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C764C" w14:textId="180F5128" w:rsidR="005E51F3" w:rsidRPr="00210A7E" w:rsidRDefault="005E51F3" w:rsidP="005E5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Não possui comprovação</w:t>
            </w:r>
            <w:r w:rsidR="00440F8A" w:rsidRPr="00210A7E">
              <w:rPr>
                <w:rFonts w:ascii="Arial" w:eastAsia="Times New Roman" w:hAnsi="Arial" w:cs="Arial"/>
                <w:color w:val="000000"/>
                <w:lang w:eastAsia="pt-BR"/>
              </w:rPr>
              <w:t xml:space="preserve"> ou não apresentou documento necessário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130B56" w14:textId="35160DEB" w:rsidR="005E51F3" w:rsidRPr="00210A7E" w:rsidRDefault="005E51F3" w:rsidP="005E5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5E51F3" w:rsidRPr="00210A7E" w14:paraId="544CE53C" w14:textId="77777777" w:rsidTr="00FD6B9E">
        <w:trPr>
          <w:trHeight w:val="625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F347" w14:textId="77777777" w:rsidR="005E51F3" w:rsidRPr="00210A7E" w:rsidRDefault="005E51F3" w:rsidP="00281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Não possui projeto cancelado nos últimos 3 anos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D15E" w14:textId="77777777" w:rsidR="005E51F3" w:rsidRPr="00210A7E" w:rsidRDefault="005E51F3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6F68A" w14:textId="093FC830" w:rsidR="005E51F3" w:rsidRPr="00210A7E" w:rsidRDefault="00440F8A" w:rsidP="00453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Apresentou documento de</w:t>
            </w:r>
            <w:r w:rsidR="005E51F3" w:rsidRPr="00210A7E">
              <w:rPr>
                <w:rFonts w:ascii="Arial" w:eastAsia="Times New Roman" w:hAnsi="Arial" w:cs="Arial"/>
                <w:color w:val="000000"/>
                <w:lang w:eastAsia="pt-BR"/>
              </w:rPr>
              <w:t xml:space="preserve"> comprovação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0CDB7C" w14:textId="7F6B5376" w:rsidR="005E51F3" w:rsidRPr="00210A7E" w:rsidRDefault="005E51F3" w:rsidP="00C03A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395C6C" w:rsidRPr="00210A7E" w14:paraId="1CA0450F" w14:textId="77777777" w:rsidTr="00FD6B9E">
        <w:trPr>
          <w:trHeight w:val="284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3DD5C" w14:textId="77777777" w:rsidR="00395C6C" w:rsidRPr="00210A7E" w:rsidRDefault="00395C6C" w:rsidP="00281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FCA52" w14:textId="77777777" w:rsidR="00395C6C" w:rsidRPr="00210A7E" w:rsidRDefault="00395C6C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17299" w14:textId="77777777" w:rsidR="00395C6C" w:rsidRPr="00210A7E" w:rsidRDefault="00395C6C" w:rsidP="00453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062403" w14:textId="77777777" w:rsidR="00395C6C" w:rsidRPr="00210A7E" w:rsidRDefault="00395C6C" w:rsidP="00C03A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C03AC8" w:rsidRPr="00210A7E" w14:paraId="52D193B9" w14:textId="77777777" w:rsidTr="00FD6B9E">
        <w:trPr>
          <w:trHeight w:val="315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1CD0" w14:textId="77777777" w:rsidR="00C03AC8" w:rsidRPr="00210A7E" w:rsidRDefault="00C03AC8" w:rsidP="00281E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Projetos em execução (com pendências)</w:t>
            </w:r>
            <w:r w:rsidRPr="00210A7E">
              <w:rPr>
                <w:rFonts w:ascii="Arial" w:eastAsia="Times New Roman" w:hAnsi="Arial" w:cs="Arial"/>
                <w:lang w:eastAsia="zh-CN"/>
              </w:rPr>
              <w:t xml:space="preserve"> *</w:t>
            </w:r>
            <w:r w:rsidRPr="00210A7E">
              <w:rPr>
                <w:rFonts w:ascii="Arial" w:eastAsia="Times New Roman" w:hAnsi="Arial" w:cs="Arial"/>
                <w:vertAlign w:val="superscript"/>
                <w:lang w:eastAsia="zh-CN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0A1B99" w14:textId="064F45AA" w:rsidR="00C03AC8" w:rsidRPr="00210A7E" w:rsidRDefault="005E51F3" w:rsidP="00281E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Experiência no objeto solicitado</w:t>
            </w:r>
            <w:r w:rsidRPr="00210A7E">
              <w:rPr>
                <w:rFonts w:ascii="Arial" w:eastAsia="Times New Roman" w:hAnsi="Arial" w:cs="Arial"/>
                <w:lang w:eastAsia="zh-CN"/>
              </w:rPr>
              <w:t>*</w:t>
            </w:r>
            <w:r w:rsidR="003A7C5B" w:rsidRPr="00210A7E">
              <w:rPr>
                <w:rFonts w:ascii="Arial" w:eastAsia="Times New Roman" w:hAnsi="Arial" w:cs="Arial"/>
                <w:vertAlign w:val="superscript"/>
                <w:lang w:eastAsia="zh-CN"/>
              </w:rPr>
              <w:t>4</w:t>
            </w:r>
          </w:p>
        </w:tc>
      </w:tr>
      <w:tr w:rsidR="00155442" w:rsidRPr="00210A7E" w14:paraId="6EE21E5B" w14:textId="77777777" w:rsidTr="00FD6B9E">
        <w:trPr>
          <w:trHeight w:val="300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D0390" w14:textId="77777777" w:rsidR="00155442" w:rsidRPr="00210A7E" w:rsidRDefault="00155442" w:rsidP="0028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Possui projeto em execução com pendência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E7F9B" w14:textId="77777777" w:rsidR="00155442" w:rsidRPr="00210A7E" w:rsidRDefault="00155442" w:rsidP="00280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lang w:eastAsia="pt-BR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24469" w14:textId="11FD4871" w:rsidR="00155442" w:rsidRPr="00210A7E" w:rsidRDefault="005E51F3" w:rsidP="00281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Não possui experiência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D74796" w14:textId="6A74928E" w:rsidR="00155442" w:rsidRPr="00210A7E" w:rsidRDefault="005E51F3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155442" w:rsidRPr="00210A7E" w14:paraId="38DCB702" w14:textId="77777777" w:rsidTr="00FD6B9E">
        <w:trPr>
          <w:trHeight w:val="300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3733B" w14:textId="77777777" w:rsidR="00155442" w:rsidRPr="00210A7E" w:rsidRDefault="00155442" w:rsidP="0028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Não possui projeto c/ pendência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8871C" w14:textId="77777777" w:rsidR="00155442" w:rsidRPr="00210A7E" w:rsidRDefault="00155442" w:rsidP="00280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40D92" w14:textId="07AAEFB7" w:rsidR="00155442" w:rsidRPr="00210A7E" w:rsidRDefault="005E51F3" w:rsidP="00281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Possui experiência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C9700F" w14:textId="3CD0C7D4" w:rsidR="00155442" w:rsidRPr="00210A7E" w:rsidRDefault="005E51F3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03AC8" w:rsidRPr="00210A7E" w14:paraId="3E68ECD8" w14:textId="77777777" w:rsidTr="00FD6B9E">
        <w:trPr>
          <w:trHeight w:val="300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58D1D" w14:textId="77777777" w:rsidR="00C03AC8" w:rsidRPr="00210A7E" w:rsidRDefault="00C03AC8" w:rsidP="00281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E34CA8" w14:textId="77777777" w:rsidR="00B61C1D" w:rsidRPr="00210A7E" w:rsidRDefault="00B61C1D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08892" w14:textId="3EFF6687" w:rsidR="00C03AC8" w:rsidRPr="00210A7E" w:rsidRDefault="00C03AC8" w:rsidP="00C03A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842414" w14:textId="48F375EA" w:rsidR="00C03AC8" w:rsidRPr="00210A7E" w:rsidRDefault="00C03AC8" w:rsidP="00C03A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</w:tbl>
    <w:p w14:paraId="43032ABF" w14:textId="77777777" w:rsidR="003B1C1F" w:rsidRDefault="003B1C1F" w:rsidP="00AF7B3D">
      <w:p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4"/>
          <w:lang w:eastAsia="zh-CN"/>
        </w:rPr>
      </w:pPr>
    </w:p>
    <w:p w14:paraId="47EC8745" w14:textId="3790A47D" w:rsidR="00281E1A" w:rsidRPr="00210A7E" w:rsidRDefault="00281E1A" w:rsidP="00AF7B3D">
      <w:p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4"/>
          <w:lang w:eastAsia="zh-CN"/>
        </w:rPr>
      </w:pPr>
      <w:r w:rsidRPr="00210A7E">
        <w:rPr>
          <w:rFonts w:ascii="Arial" w:eastAsia="Times New Roman" w:hAnsi="Arial" w:cs="Arial"/>
          <w:sz w:val="20"/>
          <w:szCs w:val="24"/>
          <w:lang w:eastAsia="zh-CN"/>
        </w:rPr>
        <w:t>(*</w:t>
      </w:r>
      <w:r w:rsidRPr="00210A7E">
        <w:rPr>
          <w:rFonts w:ascii="Arial" w:eastAsia="Times New Roman" w:hAnsi="Arial" w:cs="Arial"/>
          <w:sz w:val="20"/>
          <w:szCs w:val="24"/>
          <w:vertAlign w:val="superscript"/>
          <w:lang w:eastAsia="zh-CN"/>
        </w:rPr>
        <w:t>1</w:t>
      </w:r>
      <w:r w:rsidRPr="00210A7E">
        <w:rPr>
          <w:rFonts w:ascii="Arial" w:eastAsia="Times New Roman" w:hAnsi="Arial" w:cs="Arial"/>
          <w:sz w:val="20"/>
          <w:szCs w:val="24"/>
          <w:lang w:eastAsia="zh-CN"/>
        </w:rPr>
        <w:t>) o tomador poderá apresentar justificativa de cancelamento para análise</w:t>
      </w:r>
    </w:p>
    <w:p w14:paraId="580E4D83" w14:textId="77777777" w:rsidR="00281E1A" w:rsidRPr="00210A7E" w:rsidRDefault="00281E1A" w:rsidP="00AF7B3D">
      <w:p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4"/>
          <w:lang w:eastAsia="zh-CN"/>
        </w:rPr>
      </w:pPr>
      <w:r w:rsidRPr="00210A7E">
        <w:rPr>
          <w:rFonts w:ascii="Arial" w:eastAsia="Times New Roman" w:hAnsi="Arial" w:cs="Arial"/>
          <w:sz w:val="20"/>
          <w:szCs w:val="24"/>
          <w:lang w:eastAsia="zh-CN"/>
        </w:rPr>
        <w:t>(*</w:t>
      </w:r>
      <w:r w:rsidRPr="00210A7E">
        <w:rPr>
          <w:rFonts w:ascii="Arial" w:eastAsia="Times New Roman" w:hAnsi="Arial" w:cs="Arial"/>
          <w:sz w:val="20"/>
          <w:szCs w:val="24"/>
          <w:vertAlign w:val="superscript"/>
          <w:lang w:eastAsia="zh-CN"/>
        </w:rPr>
        <w:t>2</w:t>
      </w:r>
      <w:r w:rsidRPr="00210A7E">
        <w:rPr>
          <w:rFonts w:ascii="Arial" w:eastAsia="Times New Roman" w:hAnsi="Arial" w:cs="Arial"/>
          <w:sz w:val="20"/>
          <w:szCs w:val="24"/>
          <w:lang w:eastAsia="zh-CN"/>
        </w:rPr>
        <w:t>) a partir da assinatura do contrato</w:t>
      </w:r>
    </w:p>
    <w:p w14:paraId="37C08690" w14:textId="294323C8" w:rsidR="003E2014" w:rsidRPr="00210A7E" w:rsidRDefault="003E2014" w:rsidP="00AF7B3D">
      <w:p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4"/>
          <w:lang w:eastAsia="zh-CN"/>
        </w:rPr>
      </w:pPr>
      <w:r w:rsidRPr="00210A7E">
        <w:rPr>
          <w:rFonts w:ascii="Arial" w:eastAsia="Times New Roman" w:hAnsi="Arial" w:cs="Arial"/>
          <w:sz w:val="20"/>
          <w:szCs w:val="24"/>
          <w:lang w:eastAsia="zh-CN"/>
        </w:rPr>
        <w:t>(*</w:t>
      </w:r>
      <w:r w:rsidRPr="00210A7E">
        <w:rPr>
          <w:rFonts w:ascii="Arial" w:eastAsia="Times New Roman" w:hAnsi="Arial" w:cs="Arial"/>
          <w:sz w:val="20"/>
          <w:szCs w:val="24"/>
          <w:vertAlign w:val="superscript"/>
          <w:lang w:eastAsia="zh-CN"/>
        </w:rPr>
        <w:t>3</w:t>
      </w:r>
      <w:r w:rsidR="003A7C5B" w:rsidRPr="00210A7E">
        <w:rPr>
          <w:rFonts w:ascii="Arial" w:eastAsia="Times New Roman" w:hAnsi="Arial" w:cs="Arial"/>
          <w:sz w:val="20"/>
          <w:szCs w:val="24"/>
          <w:lang w:eastAsia="zh-CN"/>
        </w:rPr>
        <w:t>) necessário comprovar por meio de documentos (tais como: noticiário, relatório, atestado, publicação, folders etc.)</w:t>
      </w:r>
    </w:p>
    <w:p w14:paraId="748746C7" w14:textId="2C7F8F35" w:rsidR="00FF209C" w:rsidRPr="00210A7E" w:rsidRDefault="003E2014" w:rsidP="00AF7B3D">
      <w:p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210A7E">
        <w:rPr>
          <w:rFonts w:ascii="Arial" w:eastAsia="Times New Roman" w:hAnsi="Arial" w:cs="Arial"/>
          <w:sz w:val="20"/>
          <w:szCs w:val="24"/>
          <w:lang w:eastAsia="zh-CN"/>
        </w:rPr>
        <w:t>(*</w:t>
      </w:r>
      <w:r w:rsidRPr="00210A7E">
        <w:rPr>
          <w:rFonts w:ascii="Arial" w:eastAsia="Times New Roman" w:hAnsi="Arial" w:cs="Arial"/>
          <w:sz w:val="20"/>
          <w:szCs w:val="24"/>
          <w:vertAlign w:val="superscript"/>
          <w:lang w:eastAsia="zh-CN"/>
        </w:rPr>
        <w:t>4</w:t>
      </w:r>
      <w:r w:rsidRPr="00210A7E">
        <w:rPr>
          <w:rFonts w:ascii="Arial" w:eastAsia="Times New Roman" w:hAnsi="Arial" w:cs="Arial"/>
          <w:sz w:val="20"/>
          <w:szCs w:val="24"/>
          <w:lang w:eastAsia="zh-CN"/>
        </w:rPr>
        <w:t xml:space="preserve">) </w:t>
      </w:r>
      <w:r w:rsidR="00FF209C" w:rsidRPr="00210A7E">
        <w:rPr>
          <w:rFonts w:ascii="Arial" w:eastAsia="Times New Roman" w:hAnsi="Arial" w:cs="Arial"/>
          <w:sz w:val="20"/>
          <w:szCs w:val="24"/>
          <w:lang w:eastAsia="zh-CN"/>
        </w:rPr>
        <w:t>necessário comprovar por meio de documentos (tais como: relatório, atestado, publicação, folders etc.)</w:t>
      </w:r>
    </w:p>
    <w:p w14:paraId="04B342E6" w14:textId="77777777" w:rsidR="00281E1A" w:rsidRDefault="00281E1A"/>
    <w:sectPr w:rsidR="00281E1A" w:rsidSect="00962B33">
      <w:headerReference w:type="default" r:id="rId7"/>
      <w:footerReference w:type="default" r:id="rId8"/>
      <w:pgSz w:w="11906" w:h="16838" w:code="9"/>
      <w:pgMar w:top="1418" w:right="851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57A65" w14:textId="77777777" w:rsidR="006E1229" w:rsidRDefault="006E1229" w:rsidP="00496782">
      <w:pPr>
        <w:spacing w:after="0" w:line="240" w:lineRule="auto"/>
      </w:pPr>
      <w:r>
        <w:separator/>
      </w:r>
    </w:p>
  </w:endnote>
  <w:endnote w:type="continuationSeparator" w:id="0">
    <w:p w14:paraId="0E03371F" w14:textId="77777777" w:rsidR="006E1229" w:rsidRDefault="006E1229" w:rsidP="00496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D8636" w14:textId="2FC920FE" w:rsidR="0068477C" w:rsidRDefault="0068477C" w:rsidP="0068477C">
    <w:pPr>
      <w:pStyle w:val="Rodap"/>
      <w:jc w:val="right"/>
    </w:pPr>
    <w:r>
      <w:rPr>
        <w:sz w:val="16"/>
        <w:szCs w:val="16"/>
      </w:rPr>
      <w:t xml:space="preserve">Anexo iii da Deliberação </w:t>
    </w:r>
    <w:r w:rsidR="00EA259C">
      <w:rPr>
        <w:sz w:val="16"/>
        <w:szCs w:val="16"/>
      </w:rPr>
      <w:t xml:space="preserve">“Ad Referendum” </w:t>
    </w:r>
    <w:r>
      <w:rPr>
        <w:sz w:val="16"/>
        <w:szCs w:val="16"/>
      </w:rPr>
      <w:t>CBH-RB</w:t>
    </w:r>
    <w:r w:rsidRPr="00732857">
      <w:rPr>
        <w:sz w:val="16"/>
        <w:szCs w:val="16"/>
      </w:rPr>
      <w:t>/30</w:t>
    </w:r>
    <w:r w:rsidR="00EA259C">
      <w:rPr>
        <w:sz w:val="16"/>
        <w:szCs w:val="16"/>
      </w:rPr>
      <w:t>7</w:t>
    </w:r>
    <w:r w:rsidRPr="00DC5098">
      <w:rPr>
        <w:sz w:val="16"/>
        <w:szCs w:val="16"/>
        <w:highlight w:val="yellow"/>
      </w:rPr>
      <w:t>/</w:t>
    </w:r>
    <w:r>
      <w:rPr>
        <w:sz w:val="16"/>
        <w:szCs w:val="16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C1373" w14:textId="77777777" w:rsidR="006E1229" w:rsidRDefault="006E1229" w:rsidP="00496782">
      <w:pPr>
        <w:spacing w:after="0" w:line="240" w:lineRule="auto"/>
      </w:pPr>
      <w:r>
        <w:separator/>
      </w:r>
    </w:p>
  </w:footnote>
  <w:footnote w:type="continuationSeparator" w:id="0">
    <w:p w14:paraId="665ECE07" w14:textId="77777777" w:rsidR="006E1229" w:rsidRDefault="006E1229" w:rsidP="00496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1266"/>
      <w:gridCol w:w="8371"/>
    </w:tblGrid>
    <w:tr w:rsidR="007E16C1" w14:paraId="7B20D8A7" w14:textId="77777777" w:rsidTr="009D1D1C">
      <w:trPr>
        <w:trHeight w:val="1394"/>
      </w:trPr>
      <w:tc>
        <w:tcPr>
          <w:tcW w:w="1258" w:type="dxa"/>
          <w:shd w:val="clear" w:color="auto" w:fill="auto"/>
          <w:vAlign w:val="center"/>
        </w:tcPr>
        <w:p w14:paraId="6AE6DEBE" w14:textId="77777777" w:rsidR="007E16C1" w:rsidRDefault="00000000" w:rsidP="009D1D1C">
          <w:pPr>
            <w:pStyle w:val="Cabealho"/>
            <w:jc w:val="center"/>
          </w:pPr>
          <w:r>
            <w:rPr>
              <w:noProof/>
              <w:lang w:eastAsia="pt-BR"/>
            </w:rPr>
            <w:object w:dxaOrig="1440" w:dyaOrig="1440" w14:anchorId="2DB951A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left:0;text-align:left;margin-left:8.25pt;margin-top:4.5pt;width:52.4pt;height:62.9pt;z-index:251659264;mso-wrap-distance-left:9.05pt;mso-wrap-distance-right:9.05pt" o:allowincell="f" filled="t">
                <v:fill color2="black"/>
                <v:imagedata r:id="rId1" o:title=""/>
                <w10:wrap type="topAndBottom"/>
              </v:shape>
              <o:OLEObject Type="Embed" ProgID="Adobe" ShapeID="_x0000_s1025" DrawAspect="Content" ObjectID="_1780292610" r:id="rId2"/>
            </w:object>
          </w:r>
        </w:p>
      </w:tc>
      <w:tc>
        <w:tcPr>
          <w:tcW w:w="8518" w:type="dxa"/>
          <w:shd w:val="clear" w:color="auto" w:fill="auto"/>
          <w:vAlign w:val="center"/>
        </w:tcPr>
        <w:p w14:paraId="35FC1842" w14:textId="77777777" w:rsidR="007E16C1" w:rsidRPr="0021231F" w:rsidRDefault="007E16C1" w:rsidP="009D1D1C">
          <w:pPr>
            <w:pStyle w:val="Cabealho"/>
            <w:jc w:val="right"/>
            <w:rPr>
              <w:color w:val="0000FF"/>
              <w:sz w:val="27"/>
              <w:szCs w:val="27"/>
            </w:rPr>
          </w:pPr>
          <w:r w:rsidRPr="0021231F">
            <w:rPr>
              <w:color w:val="0000FF"/>
              <w:sz w:val="27"/>
              <w:szCs w:val="27"/>
            </w:rPr>
            <w:t>Comitê da Bacia Hidrográfica do Ribeira de Iguape e Litoral Sul – CBH-RB</w:t>
          </w:r>
        </w:p>
        <w:p w14:paraId="01DE8951" w14:textId="77777777" w:rsidR="00010745" w:rsidRPr="005F086D" w:rsidRDefault="007E16C1" w:rsidP="00010745">
          <w:pPr>
            <w:pStyle w:val="Cabealho"/>
            <w:jc w:val="center"/>
            <w:rPr>
              <w:sz w:val="23"/>
              <w:szCs w:val="23"/>
            </w:rPr>
          </w:pPr>
          <w:r>
            <w:t xml:space="preserve">           </w:t>
          </w:r>
          <w:r w:rsidR="00010745">
            <w:rPr>
              <w:sz w:val="23"/>
              <w:szCs w:val="23"/>
            </w:rPr>
            <w:t>Av. Wild José de Souza</w:t>
          </w:r>
          <w:r w:rsidR="00010745" w:rsidRPr="005F086D">
            <w:rPr>
              <w:sz w:val="23"/>
              <w:szCs w:val="23"/>
            </w:rPr>
            <w:t xml:space="preserve">, </w:t>
          </w:r>
          <w:r w:rsidR="00010745">
            <w:rPr>
              <w:sz w:val="25"/>
              <w:szCs w:val="25"/>
            </w:rPr>
            <w:t>456 – Vila Tupy</w:t>
          </w:r>
          <w:r w:rsidR="00010745" w:rsidRPr="005F086D">
            <w:rPr>
              <w:sz w:val="23"/>
              <w:szCs w:val="23"/>
            </w:rPr>
            <w:t xml:space="preserve"> – CEP: 11900-000 – </w:t>
          </w:r>
          <w:r w:rsidR="00010745">
            <w:rPr>
              <w:sz w:val="23"/>
              <w:szCs w:val="23"/>
            </w:rPr>
            <w:t>R</w:t>
          </w:r>
          <w:r w:rsidR="00010745" w:rsidRPr="005F086D">
            <w:rPr>
              <w:sz w:val="23"/>
              <w:szCs w:val="23"/>
            </w:rPr>
            <w:t>egistro/SP</w:t>
          </w:r>
        </w:p>
        <w:p w14:paraId="233B71EC" w14:textId="52489B61" w:rsidR="007E16C1" w:rsidRDefault="00010745" w:rsidP="00010745">
          <w:pPr>
            <w:pStyle w:val="Cabealho"/>
            <w:jc w:val="center"/>
          </w:pPr>
          <w:r w:rsidRPr="005F086D">
            <w:t xml:space="preserve">Tel. (13) </w:t>
          </w:r>
          <w:r>
            <w:t>2130</w:t>
          </w:r>
          <w:r w:rsidRPr="005F086D">
            <w:t>-</w:t>
          </w:r>
          <w:r>
            <w:t>40</w:t>
          </w:r>
          <w:r w:rsidR="00C44262">
            <w:t>74</w:t>
          </w:r>
        </w:p>
        <w:p w14:paraId="3A8E2B53" w14:textId="12EF3A79" w:rsidR="007E16C1" w:rsidRDefault="007E16C1" w:rsidP="009D1D1C">
          <w:pPr>
            <w:pStyle w:val="Cabealho"/>
            <w:jc w:val="center"/>
          </w:pPr>
          <w:r w:rsidRPr="0021231F">
            <w:rPr>
              <w:color w:val="0000FF"/>
            </w:rPr>
            <w:t>E-mail: comiterb@gmail.com</w:t>
          </w:r>
        </w:p>
      </w:tc>
    </w:tr>
  </w:tbl>
  <w:p w14:paraId="36248624" w14:textId="77777777" w:rsidR="007E16C1" w:rsidRPr="0075203A" w:rsidRDefault="007E16C1" w:rsidP="0075203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37B"/>
    <w:rsid w:val="00010745"/>
    <w:rsid w:val="0003324E"/>
    <w:rsid w:val="00033300"/>
    <w:rsid w:val="00155442"/>
    <w:rsid w:val="00210A7E"/>
    <w:rsid w:val="00281E1A"/>
    <w:rsid w:val="00282C8C"/>
    <w:rsid w:val="0028426D"/>
    <w:rsid w:val="002D59B5"/>
    <w:rsid w:val="00333809"/>
    <w:rsid w:val="00346848"/>
    <w:rsid w:val="00365DB2"/>
    <w:rsid w:val="00395C6C"/>
    <w:rsid w:val="003A7C5B"/>
    <w:rsid w:val="003B1C1F"/>
    <w:rsid w:val="003E09CE"/>
    <w:rsid w:val="003E2014"/>
    <w:rsid w:val="004034FC"/>
    <w:rsid w:val="00440F8A"/>
    <w:rsid w:val="00445BB9"/>
    <w:rsid w:val="004535B9"/>
    <w:rsid w:val="00453ED3"/>
    <w:rsid w:val="00460D01"/>
    <w:rsid w:val="00471B66"/>
    <w:rsid w:val="004849C5"/>
    <w:rsid w:val="00496782"/>
    <w:rsid w:val="004B3B4C"/>
    <w:rsid w:val="004C7939"/>
    <w:rsid w:val="00512CEC"/>
    <w:rsid w:val="00513A02"/>
    <w:rsid w:val="0055013C"/>
    <w:rsid w:val="00551ADB"/>
    <w:rsid w:val="00557305"/>
    <w:rsid w:val="00557C2B"/>
    <w:rsid w:val="005A4617"/>
    <w:rsid w:val="005B09A7"/>
    <w:rsid w:val="005E51F3"/>
    <w:rsid w:val="00651F23"/>
    <w:rsid w:val="0068477C"/>
    <w:rsid w:val="006E1229"/>
    <w:rsid w:val="0071798D"/>
    <w:rsid w:val="00751BDE"/>
    <w:rsid w:val="0075203A"/>
    <w:rsid w:val="0076523B"/>
    <w:rsid w:val="00765E00"/>
    <w:rsid w:val="00774459"/>
    <w:rsid w:val="007827BE"/>
    <w:rsid w:val="00794F54"/>
    <w:rsid w:val="007C6359"/>
    <w:rsid w:val="007E16C1"/>
    <w:rsid w:val="007E474F"/>
    <w:rsid w:val="008563AD"/>
    <w:rsid w:val="008D4627"/>
    <w:rsid w:val="00905453"/>
    <w:rsid w:val="00906F92"/>
    <w:rsid w:val="00930217"/>
    <w:rsid w:val="009350C8"/>
    <w:rsid w:val="00962B33"/>
    <w:rsid w:val="009719C0"/>
    <w:rsid w:val="009D1D1C"/>
    <w:rsid w:val="009E1BC4"/>
    <w:rsid w:val="00A236BA"/>
    <w:rsid w:val="00A52FD1"/>
    <w:rsid w:val="00AA6E2F"/>
    <w:rsid w:val="00AD0883"/>
    <w:rsid w:val="00AD1562"/>
    <w:rsid w:val="00AF3C58"/>
    <w:rsid w:val="00AF7B3D"/>
    <w:rsid w:val="00B61C1D"/>
    <w:rsid w:val="00BA3970"/>
    <w:rsid w:val="00BA6987"/>
    <w:rsid w:val="00BA737B"/>
    <w:rsid w:val="00BF4B34"/>
    <w:rsid w:val="00BF65DC"/>
    <w:rsid w:val="00C03AC8"/>
    <w:rsid w:val="00C44262"/>
    <w:rsid w:val="00C51969"/>
    <w:rsid w:val="00C92890"/>
    <w:rsid w:val="00CC4AB4"/>
    <w:rsid w:val="00D01581"/>
    <w:rsid w:val="00D05197"/>
    <w:rsid w:val="00D26A73"/>
    <w:rsid w:val="00D82FF1"/>
    <w:rsid w:val="00D950E8"/>
    <w:rsid w:val="00DB1130"/>
    <w:rsid w:val="00DF5083"/>
    <w:rsid w:val="00EA259C"/>
    <w:rsid w:val="00EA7FE3"/>
    <w:rsid w:val="00EF443B"/>
    <w:rsid w:val="00EF56CD"/>
    <w:rsid w:val="00F17DAF"/>
    <w:rsid w:val="00F309C9"/>
    <w:rsid w:val="00F61D8E"/>
    <w:rsid w:val="00F9642E"/>
    <w:rsid w:val="00FD6B9E"/>
    <w:rsid w:val="00FF2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229AE"/>
  <w15:docId w15:val="{31C47A67-DA60-43A8-9EE5-BAE4E5A3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A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967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96782"/>
  </w:style>
  <w:style w:type="paragraph" w:styleId="Rodap">
    <w:name w:val="footer"/>
    <w:basedOn w:val="Normal"/>
    <w:link w:val="RodapChar"/>
    <w:uiPriority w:val="99"/>
    <w:unhideWhenUsed/>
    <w:rsid w:val="004967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6782"/>
  </w:style>
  <w:style w:type="character" w:styleId="Nmerodepgina">
    <w:name w:val="page number"/>
    <w:basedOn w:val="Fontepargpadro"/>
    <w:rsid w:val="00010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D9B98-D0D3-4BE0-A1A0-32556180D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Jociani Debeni</dc:creator>
  <cp:keywords/>
  <dc:description/>
  <cp:lastModifiedBy>Gilson Nashiro</cp:lastModifiedBy>
  <cp:revision>23</cp:revision>
  <dcterms:created xsi:type="dcterms:W3CDTF">2021-11-30T13:11:00Z</dcterms:created>
  <dcterms:modified xsi:type="dcterms:W3CDTF">2024-06-19T11:57:00Z</dcterms:modified>
</cp:coreProperties>
</file>