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34D1" w14:textId="15EE58EA" w:rsidR="001505D8" w:rsidRDefault="005D794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V DA DELIBERAÇÃO </w:t>
      </w:r>
      <w:r w:rsidR="00BD1992">
        <w:rPr>
          <w:rFonts w:ascii="Arial" w:hAnsi="Arial" w:cs="Arial"/>
          <w:b/>
          <w:sz w:val="24"/>
          <w:szCs w:val="24"/>
        </w:rPr>
        <w:t xml:space="preserve">“Ad Referendum” </w:t>
      </w:r>
      <w:r>
        <w:rPr>
          <w:rFonts w:ascii="Arial" w:hAnsi="Arial" w:cs="Arial"/>
          <w:b/>
          <w:sz w:val="24"/>
          <w:szCs w:val="24"/>
        </w:rPr>
        <w:t>CBH-RB nº</w:t>
      </w:r>
      <w:r w:rsidR="00BD1992">
        <w:rPr>
          <w:rFonts w:ascii="Arial" w:hAnsi="Arial" w:cs="Arial"/>
          <w:b/>
          <w:sz w:val="24"/>
          <w:szCs w:val="24"/>
        </w:rPr>
        <w:t xml:space="preserve"> 307, de</w:t>
      </w:r>
      <w:r w:rsidR="00CC79EA">
        <w:rPr>
          <w:rFonts w:ascii="Arial" w:hAnsi="Arial" w:cs="Arial"/>
          <w:b/>
          <w:sz w:val="24"/>
          <w:szCs w:val="24"/>
        </w:rPr>
        <w:t xml:space="preserve"> 19/06/2024</w:t>
      </w:r>
      <w:r w:rsidR="000A10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QUADRO DE PONTUAÇÃO DOS CRITÉRIOS TÉCNICOS ESPECÍFICOS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144C64" w:rsidRPr="00357401" w14:paraId="353B5D2F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704E9" w14:textId="48A6474F" w:rsidR="00144C64" w:rsidRPr="00B037AB" w:rsidRDefault="00144C64" w:rsidP="00A606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 xml:space="preserve">NOTA TÉCNICA ESPECÍFICA - NTE - </w:t>
            </w:r>
            <w:r w:rsidR="0069226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SubPDC</w:t>
            </w:r>
            <w:r w:rsidR="0069226E" w:rsidRPr="00B037A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B037A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1.</w:t>
            </w:r>
            <w:r w:rsidR="00CC050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</w:t>
            </w:r>
            <w:r w:rsidR="0037569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</w:t>
            </w:r>
            <w:r w:rsidR="00B037A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B037A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–</w:t>
            </w:r>
            <w:r w:rsidR="00B037AB" w:rsidRPr="00B037AB">
              <w:rPr>
                <w:rFonts w:ascii="Arial" w:hAnsi="Arial" w:cs="Arial"/>
                <w:b/>
                <w:bCs/>
              </w:rPr>
              <w:t xml:space="preserve"> Revisão/atualização de Plano de Macrodrenagem com pelo menos 15 anos de existência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144B" w14:textId="77777777" w:rsidR="00144C64" w:rsidRPr="00966D03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6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144C64" w:rsidRPr="00357401" w14:paraId="66CBE415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A90B" w14:textId="47535320" w:rsidR="00144C64" w:rsidRPr="00B037AB" w:rsidRDefault="00B33C10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 da proposta</w:t>
            </w:r>
          </w:p>
        </w:tc>
      </w:tr>
      <w:tr w:rsidR="00B33C10" w:rsidRPr="00357401" w14:paraId="2656C1C1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F8B5" w14:textId="00CB50C0" w:rsidR="00B33C10" w:rsidRPr="00B037AB" w:rsidRDefault="00B33C10" w:rsidP="00B3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 xml:space="preserve">Revisão do Plano elaborado há mais de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5 anos e nunca foi atualizado.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13FE" w14:textId="47D3D44C" w:rsidR="00B33C10" w:rsidRPr="00B037AB" w:rsidRDefault="00B33C10" w:rsidP="00B33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</w:tr>
      <w:tr w:rsidR="00B33C10" w:rsidRPr="00357401" w14:paraId="7C08BF99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D1B7" w14:textId="33119110" w:rsidR="00B33C10" w:rsidRPr="00B037AB" w:rsidRDefault="00B33C10" w:rsidP="00B3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 xml:space="preserve">Revisão do Plano elaborado há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5 anos.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5A0F" w14:textId="7E3C3F4E" w:rsidR="00B33C10" w:rsidRPr="00B037AB" w:rsidRDefault="00B33C10" w:rsidP="00B33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B33C10" w:rsidRPr="00357401" w14:paraId="24ADE43B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3BBA" w14:textId="3589FCAC" w:rsidR="00B33C10" w:rsidRPr="00B037AB" w:rsidRDefault="00B33C10" w:rsidP="00B3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Elaboração do Plano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452F" w14:textId="20809B1C" w:rsidR="00B33C10" w:rsidRPr="00B037AB" w:rsidRDefault="00B33C10" w:rsidP="00B33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B33C10" w:rsidRPr="00357401" w14:paraId="08492960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3B7C" w14:textId="07697C02" w:rsidR="00B33C10" w:rsidRPr="00B037AB" w:rsidRDefault="00B33C10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Abrangência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B2E0" w14:textId="77777777" w:rsidR="00B33C10" w:rsidRPr="00B037AB" w:rsidRDefault="00B33C10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B33C10" w:rsidRPr="00357401" w14:paraId="06FC1E8A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2E45F" w14:textId="6F0875E0" w:rsidR="00B33C10" w:rsidRPr="00B037AB" w:rsidRDefault="00B33C10" w:rsidP="00B3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Somente nas áreas que apresentam deficiência no sistema de drenagem na zona urbana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CF9A" w14:textId="329F04A4" w:rsidR="00B33C10" w:rsidRPr="00B037AB" w:rsidRDefault="00B33C10" w:rsidP="00B33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</w:tr>
      <w:tr w:rsidR="00B33C10" w:rsidRPr="00357401" w14:paraId="5281D3A3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08172" w14:textId="1981E192" w:rsidR="00B33C10" w:rsidRPr="00B037AB" w:rsidRDefault="00B33C10" w:rsidP="00B3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Todas as áreas urbanas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B4E0" w14:textId="26B75749" w:rsidR="00B33C10" w:rsidRPr="00B037AB" w:rsidRDefault="00B33C10" w:rsidP="00B33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</w:p>
        </w:tc>
      </w:tr>
      <w:tr w:rsidR="00B33C10" w:rsidRPr="00357401" w14:paraId="07C951D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04E8" w14:textId="629C5CAA" w:rsidR="00B33C10" w:rsidRPr="00B037AB" w:rsidRDefault="00B33C10" w:rsidP="00B3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Em toda a área do município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B2D64" w14:textId="239BDB19" w:rsidR="00B33C10" w:rsidRPr="00B037AB" w:rsidRDefault="00B33C10" w:rsidP="00B33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</w:tr>
      <w:tr w:rsidR="00B33C10" w:rsidRPr="00357401" w14:paraId="21463061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C84D" w14:textId="012B7FCA" w:rsidR="00B33C10" w:rsidRPr="00B037AB" w:rsidRDefault="00B33C10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Diagnóstico da demanda</w:t>
            </w:r>
          </w:p>
        </w:tc>
      </w:tr>
      <w:tr w:rsidR="00144C64" w:rsidRPr="00357401" w14:paraId="63C6C8B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E952" w14:textId="77777777" w:rsidR="00144C64" w:rsidRPr="00B037AB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O proponente não demonstra conhecimento pleno do diagnóstico das necessidades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ADA8" w14:textId="77777777" w:rsidR="00144C64" w:rsidRPr="00B037AB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44C64" w:rsidRPr="00357401" w14:paraId="25A6044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07A5" w14:textId="77777777" w:rsidR="00144C64" w:rsidRPr="00B037AB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O proponente demonstra conhecimento, mas prevê necessidade de mapeamento e levantamento para identificação das áreas com problemas.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25C0" w14:textId="77777777" w:rsidR="00144C64" w:rsidRPr="00B037AB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144C64" w:rsidRPr="00357401" w14:paraId="72F3255E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D7BC" w14:textId="77777777" w:rsidR="00144C64" w:rsidRPr="00B037AB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O proponente demonstra conhecimento da demanda e do diagnóstico da situação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385D" w14:textId="77777777" w:rsidR="00144C64" w:rsidRPr="00B037AB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</w:tr>
      <w:tr w:rsidR="00144C64" w:rsidRPr="00357401" w14:paraId="56ADC208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8254" w14:textId="77777777" w:rsidR="00144C64" w:rsidRPr="00B037AB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contrapartida (%)</w:t>
            </w:r>
          </w:p>
        </w:tc>
      </w:tr>
      <w:tr w:rsidR="00144C64" w:rsidRPr="00357401" w14:paraId="6223115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8DF0" w14:textId="77777777" w:rsidR="00144C64" w:rsidRPr="00B037AB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green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Indica o mínimo exigido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12A5" w14:textId="77777777" w:rsidR="00144C64" w:rsidRPr="00B037AB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44C64" w:rsidRPr="00357401" w14:paraId="787D0EEB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28CB" w14:textId="77777777" w:rsidR="00144C64" w:rsidRPr="00B037AB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Indica percentual superior ao mínimo exigido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ED0D" w14:textId="77777777" w:rsidR="00144C64" w:rsidRPr="00B037AB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44C64" w:rsidRPr="00357401" w14:paraId="03A74E88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FAB" w14:textId="77777777" w:rsidR="00144C64" w:rsidRPr="00B037AB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Prazo</w:t>
            </w:r>
          </w:p>
        </w:tc>
      </w:tr>
      <w:tr w:rsidR="00144C64" w:rsidRPr="00357401" w14:paraId="4E261122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C712D" w14:textId="77777777" w:rsidR="00144C64" w:rsidRPr="00B037AB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Requer prazo superior a 12 meses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A6E8" w14:textId="77777777" w:rsidR="00144C64" w:rsidRPr="00B037AB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44C64" w:rsidRPr="00357401" w14:paraId="5A793E43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C3320" w14:textId="77777777" w:rsidR="00144C64" w:rsidRPr="00B037AB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green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Estimativa de conclusão em até 12 meses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0A12" w14:textId="77777777" w:rsidR="00144C64" w:rsidRPr="00B037AB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44C64" w:rsidRPr="00357401" w14:paraId="27E644DB" w14:textId="77777777" w:rsidTr="00966D03">
        <w:trPr>
          <w:trHeight w:val="31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57D" w14:textId="77777777" w:rsidR="00144C64" w:rsidRPr="00B037AB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projeto apresenta proposta de participação da sociedade e componente de Educação Ambiental.</w:t>
            </w:r>
          </w:p>
        </w:tc>
      </w:tr>
      <w:tr w:rsidR="00144C64" w:rsidRPr="00357401" w14:paraId="277EF2D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568E" w14:textId="77777777" w:rsidR="00144C64" w:rsidRPr="00B037AB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6CFC" w14:textId="77777777" w:rsidR="00144C64" w:rsidRPr="00B037AB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44C64" w:rsidRPr="00357401" w14:paraId="67705779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D0AA" w14:textId="77777777" w:rsidR="00144C64" w:rsidRPr="00B037AB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Sim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F56F" w14:textId="77777777" w:rsidR="00144C64" w:rsidRPr="00B037AB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37A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0C4DCB60" w14:textId="77777777" w:rsidR="00144C64" w:rsidRDefault="00144C6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9B7F5F" w:rsidRPr="00357401" w14:paraId="4847E29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8A923" w14:textId="64B91D37" w:rsidR="009B7F5F" w:rsidRPr="00A612DB" w:rsidRDefault="009B7F5F" w:rsidP="00A606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 xml:space="preserve">NOTA TÉCNICA ESPECÍFICA - NTE - </w:t>
            </w:r>
            <w:r w:rsidR="0069226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SubPDC</w:t>
            </w:r>
            <w:r w:rsidR="0069226E"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1.2.</w:t>
            </w:r>
            <w:r w:rsidR="0037569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b</w:t>
            </w:r>
            <w:r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Elaborar ou Revisar os Planos Municipais de Resíduos Sólidos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6AD3" w14:textId="77777777" w:rsidR="009B7F5F" w:rsidRPr="00966D03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6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9B7F5F" w:rsidRPr="00357401" w14:paraId="2A8B4CAF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8EB4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 da proposta</w:t>
            </w:r>
          </w:p>
        </w:tc>
      </w:tr>
      <w:tr w:rsidR="009B7F5F" w:rsidRPr="00357401" w14:paraId="2C2A0480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9F61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Revisão do Plano elaborado há mais de 5 anos e nunca foi atualizado.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22DB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612DB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</w:tr>
      <w:tr w:rsidR="009B7F5F" w:rsidRPr="00357401" w14:paraId="1AB54429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6D47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Revisão do Plano elaborado há no máximo 5 anos.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2145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9B7F5F" w:rsidRPr="00357401" w14:paraId="71556D5A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A88B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Elaboração do Plano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B98F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9B7F5F" w:rsidRPr="00357401" w14:paraId="3F217400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FDB1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Abrangência de área objetivada no Plano novo ou abrangida pelo Plano existente </w:t>
            </w:r>
          </w:p>
        </w:tc>
      </w:tr>
      <w:tr w:rsidR="009B7F5F" w:rsidRPr="00357401" w14:paraId="586D672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F1DB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Somente área urbana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0779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9B7F5F" w:rsidRPr="00357401" w14:paraId="7B2F1672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13DB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Área urbana e parcialmente a rural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AD4B" w14:textId="1EF60D87" w:rsidR="009B7F5F" w:rsidRPr="00A612DB" w:rsidRDefault="00B33C10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red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</w:tr>
      <w:tr w:rsidR="009B7F5F" w:rsidRPr="00357401" w14:paraId="6C714396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0B73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Total do município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1451" w14:textId="3B582A7B" w:rsidR="009B7F5F" w:rsidRPr="00A612DB" w:rsidRDefault="00B33C10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</w:tr>
      <w:tr w:rsidR="009B7F5F" w:rsidRPr="00357401" w14:paraId="7832D1F2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BB5D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Plano de gestão</w:t>
            </w:r>
          </w:p>
        </w:tc>
      </w:tr>
      <w:tr w:rsidR="009B7F5F" w:rsidRPr="00357401" w14:paraId="5609BB42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3816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Plano em processo de avaliação na Câmara Municipal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718C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612DB">
              <w:rPr>
                <w:rFonts w:ascii="Arial" w:eastAsia="Times New Roman" w:hAnsi="Arial" w:cs="Arial"/>
                <w:lang w:eastAsia="pt-BR"/>
              </w:rPr>
              <w:t>4</w:t>
            </w:r>
          </w:p>
        </w:tc>
      </w:tr>
      <w:tr w:rsidR="009B7F5F" w:rsidRPr="00357401" w14:paraId="0B4EC415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40B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Possui Plano aprovado na Câmara Municipal.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B782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9B7F5F" w:rsidRPr="00357401" w14:paraId="5B95737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028A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Proposta de elaboração do Plano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48B8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9B7F5F" w:rsidRPr="00357401" w14:paraId="32C33FB7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688A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Coleta Seletiva</w:t>
            </w:r>
          </w:p>
        </w:tc>
      </w:tr>
      <w:tr w:rsidR="009B7F5F" w:rsidRPr="00357401" w14:paraId="3503577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01132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Não possui sistema de coleta seletiva.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6A1A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9B7F5F" w:rsidRPr="00357401" w14:paraId="63ECAFEF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F38FC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Possui cobertura parcial de coleta seletiva.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03B4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9B7F5F" w:rsidRPr="00357401" w14:paraId="2F38F537" w14:textId="77777777" w:rsidTr="00F1333A">
        <w:trPr>
          <w:trHeight w:val="30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64FBA" w14:textId="726BDA1E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Possui coleta seletiva e está em fase de adequação.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40B9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9B7F5F" w:rsidRPr="00357401" w14:paraId="7844012F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40A22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green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Possui cobertura de coleta seletiva em todo o município.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9B4E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9B7F5F" w:rsidRPr="00357401" w14:paraId="4AE70BC4" w14:textId="77777777" w:rsidTr="00966D03">
        <w:trPr>
          <w:trHeight w:val="31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6008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projeto apresenta proposta de participação da sociedade e componente de Educação Ambiental.</w:t>
            </w:r>
          </w:p>
        </w:tc>
      </w:tr>
      <w:tr w:rsidR="009B7F5F" w:rsidRPr="00357401" w14:paraId="207BC74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3785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B092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9B7F5F" w:rsidRPr="00357401" w14:paraId="5B8516D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BA65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Sim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9918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39E44C1C" w14:textId="77777777" w:rsidR="009B7F5F" w:rsidRDefault="009B7F5F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1D7291" w:rsidRPr="00357401" w14:paraId="4603698F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22D09" w14:textId="782E10DE" w:rsidR="001D7291" w:rsidRPr="00A612DB" w:rsidRDefault="001D7291" w:rsidP="00A606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 xml:space="preserve">NOTA TÉCNICA ESPECÍFICA - NTE - </w:t>
            </w:r>
            <w:r w:rsidR="0069226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SubPDC</w:t>
            </w:r>
            <w:r w:rsidR="0069226E"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1.2.</w:t>
            </w:r>
            <w:r w:rsidR="0037569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</w:t>
            </w:r>
            <w:r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</w:t>
            </w:r>
            <w:r w:rsidRPr="001D729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Revisão do mapeamento das áreas de risco e do Plano Municipal de Defesa Civil, realizado há mais de 5 anos, com indicações de ações estruturais e não estruturais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6166" w14:textId="77777777" w:rsidR="001D7291" w:rsidRPr="00A612DB" w:rsidRDefault="001D7291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966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1D7291" w:rsidRPr="00357401" w14:paraId="629D4492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752F" w14:textId="726C8F1E" w:rsidR="001D7291" w:rsidRPr="00A612DB" w:rsidRDefault="00B33C10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 da proposta</w:t>
            </w:r>
          </w:p>
        </w:tc>
      </w:tr>
      <w:tr w:rsidR="001D7291" w:rsidRPr="00357401" w14:paraId="77159EF0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6D3B" w14:textId="77777777" w:rsidR="001D7291" w:rsidRPr="00A612DB" w:rsidRDefault="001D7291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Revisão do Plano elaborado há mais de 5 anos e nunca foi atualizado.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4241" w14:textId="77777777" w:rsidR="001D7291" w:rsidRPr="00A612DB" w:rsidRDefault="001D7291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612DB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</w:tr>
      <w:tr w:rsidR="001D7291" w:rsidRPr="00357401" w14:paraId="2785D71B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4989" w14:textId="049244B7" w:rsidR="001D7291" w:rsidRPr="00A612DB" w:rsidRDefault="001D7291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Revisão do Plano elaborado há 5 anos.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D96D" w14:textId="77777777" w:rsidR="001D7291" w:rsidRPr="00A612DB" w:rsidRDefault="001D7291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1D7291" w:rsidRPr="00357401" w14:paraId="6C39471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FC9A" w14:textId="77777777" w:rsidR="001D7291" w:rsidRPr="00A612DB" w:rsidRDefault="001D7291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Elaboração do Plano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78F6" w14:textId="77777777" w:rsidR="001D7291" w:rsidRPr="00A612DB" w:rsidRDefault="001D7291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C83015" w:rsidRPr="00357401" w14:paraId="717D9CF9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35FB" w14:textId="01A54FD9" w:rsidR="00C83015" w:rsidRPr="00A612DB" w:rsidRDefault="00C83015" w:rsidP="00C830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Abrangência de área objetivada no Plano novo ou abrangida pelo Plano existente</w:t>
            </w:r>
          </w:p>
        </w:tc>
      </w:tr>
      <w:tr w:rsidR="00C83015" w:rsidRPr="00357401" w14:paraId="35561B6E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4A78" w14:textId="3A702B79" w:rsidR="00C83015" w:rsidRPr="00A612DB" w:rsidRDefault="00C83015" w:rsidP="00C830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Somente área urbana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8B27" w14:textId="7C40A61B" w:rsidR="00C83015" w:rsidRPr="00A612DB" w:rsidRDefault="00C83015" w:rsidP="00C830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C83015" w:rsidRPr="00357401" w14:paraId="687586E0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863D" w14:textId="57316240" w:rsidR="00C83015" w:rsidRPr="00A612DB" w:rsidRDefault="00C83015" w:rsidP="00C830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Área urbana e parcialmente a rural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D510" w14:textId="1C93289D" w:rsidR="00C83015" w:rsidRPr="00A612DB" w:rsidRDefault="00C83015" w:rsidP="00C830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</w:tr>
      <w:tr w:rsidR="00C83015" w:rsidRPr="00357401" w14:paraId="319AD5B0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1130" w14:textId="5489D012" w:rsidR="00C83015" w:rsidRPr="00A612DB" w:rsidRDefault="00C83015" w:rsidP="00C830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Total do município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20F9" w14:textId="460035DB" w:rsidR="00C83015" w:rsidRPr="00A612DB" w:rsidRDefault="00C83015" w:rsidP="00C830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</w:tr>
      <w:tr w:rsidR="001D7291" w:rsidRPr="00357401" w14:paraId="3A243272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03E4" w14:textId="252BBDA2" w:rsidR="001D7291" w:rsidRPr="00A612DB" w:rsidRDefault="007114F0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11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Diagnóstico da demanda</w:t>
            </w:r>
            <w:r w:rsidR="001D7291"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7114F0" w:rsidRPr="00357401" w14:paraId="59560578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198E" w14:textId="5937E95B" w:rsidR="007114F0" w:rsidRPr="00A612DB" w:rsidRDefault="007114F0" w:rsidP="0071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114F0">
              <w:rPr>
                <w:rFonts w:ascii="Arial" w:eastAsia="Times New Roman" w:hAnsi="Arial" w:cs="Arial"/>
                <w:color w:val="000000"/>
                <w:lang w:eastAsia="pt-BR"/>
              </w:rPr>
              <w:t>O proponente não demonstra conhecimento pleno do diagnóstico das necessidades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23C5" w14:textId="0EDBF250" w:rsidR="007114F0" w:rsidRPr="00A612DB" w:rsidRDefault="007114F0" w:rsidP="00711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114F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7114F0" w:rsidRPr="00357401" w14:paraId="44B61DCE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C2AE" w14:textId="3A23D452" w:rsidR="007114F0" w:rsidRPr="00A612DB" w:rsidRDefault="007114F0" w:rsidP="0071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114F0">
              <w:rPr>
                <w:rFonts w:ascii="Arial" w:eastAsia="Times New Roman" w:hAnsi="Arial" w:cs="Arial"/>
                <w:color w:val="000000"/>
                <w:lang w:eastAsia="pt-BR"/>
              </w:rPr>
              <w:t>O proponente demonstra conhecimento, mas prevê necessidade de mapeamento e levantamento para identificação das áreas com problemas.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713D" w14:textId="71387E86" w:rsidR="007114F0" w:rsidRPr="00A612DB" w:rsidRDefault="007114F0" w:rsidP="00711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red"/>
                <w:lang w:eastAsia="pt-BR"/>
              </w:rPr>
            </w:pPr>
            <w:r w:rsidRPr="007114F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7114F0" w:rsidRPr="00357401" w14:paraId="0FB2E94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505D" w14:textId="79D6F581" w:rsidR="007114F0" w:rsidRPr="00A612DB" w:rsidRDefault="007114F0" w:rsidP="0071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114F0">
              <w:rPr>
                <w:rFonts w:ascii="Arial" w:eastAsia="Times New Roman" w:hAnsi="Arial" w:cs="Arial"/>
                <w:color w:val="000000"/>
                <w:lang w:eastAsia="pt-BR"/>
              </w:rPr>
              <w:t>O proponente demonstra conhecimento da demanda e do diagnóstico da situação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C22D" w14:textId="6730DD3B" w:rsidR="007114F0" w:rsidRPr="00A612DB" w:rsidRDefault="007114F0" w:rsidP="00711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114F0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</w:tr>
      <w:tr w:rsidR="001D7291" w:rsidRPr="00357401" w14:paraId="2D7D8344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13B9" w14:textId="2999EBA1" w:rsidR="001D7291" w:rsidRPr="00A612DB" w:rsidRDefault="007114F0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11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contrapartida (%)</w:t>
            </w:r>
          </w:p>
        </w:tc>
      </w:tr>
      <w:tr w:rsidR="007114F0" w:rsidRPr="00357401" w14:paraId="7E8886C5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8020" w14:textId="375C661F" w:rsidR="007114F0" w:rsidRPr="00A612DB" w:rsidRDefault="007114F0" w:rsidP="0071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114F0">
              <w:rPr>
                <w:rFonts w:ascii="Arial" w:eastAsia="Times New Roman" w:hAnsi="Arial" w:cs="Arial"/>
                <w:color w:val="000000"/>
                <w:lang w:eastAsia="pt-BR"/>
              </w:rPr>
              <w:t>Indica o mínimo exigido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1CD8" w14:textId="50B5C069" w:rsidR="007114F0" w:rsidRPr="00A612DB" w:rsidRDefault="007114F0" w:rsidP="007114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114F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7114F0" w:rsidRPr="00357401" w14:paraId="19BB502E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40F4" w14:textId="0328D390" w:rsidR="007114F0" w:rsidRPr="00A612DB" w:rsidRDefault="007114F0" w:rsidP="0071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114F0">
              <w:rPr>
                <w:rFonts w:ascii="Arial" w:eastAsia="Times New Roman" w:hAnsi="Arial" w:cs="Arial"/>
                <w:color w:val="000000"/>
                <w:lang w:eastAsia="pt-BR"/>
              </w:rPr>
              <w:t>Indica percentual superior ao mínimo exigido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C78D" w14:textId="1A22BFDE" w:rsidR="007114F0" w:rsidRPr="00A612DB" w:rsidRDefault="007114F0" w:rsidP="00711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114F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D7291" w:rsidRPr="00357401" w14:paraId="13FCDA31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8493" w14:textId="37DA0352" w:rsidR="001D7291" w:rsidRPr="00A612DB" w:rsidRDefault="007114F0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Prazo</w:t>
            </w:r>
          </w:p>
        </w:tc>
      </w:tr>
      <w:tr w:rsidR="007114F0" w:rsidRPr="00357401" w14:paraId="4B69219F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4C290" w14:textId="216BF7BB" w:rsidR="007114F0" w:rsidRPr="00A612DB" w:rsidRDefault="007114F0" w:rsidP="0071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114F0">
              <w:rPr>
                <w:rFonts w:ascii="Arial" w:eastAsia="Times New Roman" w:hAnsi="Arial" w:cs="Arial"/>
                <w:color w:val="000000"/>
                <w:lang w:eastAsia="pt-BR"/>
              </w:rPr>
              <w:t>Requer prazo superior a 12 meses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F198" w14:textId="43ED4A3E" w:rsidR="007114F0" w:rsidRPr="00A612DB" w:rsidRDefault="007114F0" w:rsidP="00711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114F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7114F0" w:rsidRPr="00357401" w14:paraId="0217D83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B9C97" w14:textId="771B67B2" w:rsidR="007114F0" w:rsidRPr="00A612DB" w:rsidRDefault="007114F0" w:rsidP="0071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green"/>
                <w:lang w:eastAsia="pt-BR"/>
              </w:rPr>
            </w:pPr>
            <w:r w:rsidRPr="007114F0">
              <w:rPr>
                <w:rFonts w:ascii="Arial" w:eastAsia="Times New Roman" w:hAnsi="Arial" w:cs="Arial"/>
                <w:color w:val="000000"/>
                <w:lang w:eastAsia="pt-BR"/>
              </w:rPr>
              <w:t>Estimativa de conclusão em até 12 meses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1FCD" w14:textId="720DDB32" w:rsidR="007114F0" w:rsidRPr="00A612DB" w:rsidRDefault="007114F0" w:rsidP="00711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114F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D7291" w:rsidRPr="00357401" w14:paraId="16713A6D" w14:textId="77777777" w:rsidTr="00966D03">
        <w:trPr>
          <w:trHeight w:val="31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4AB0" w14:textId="618119C9" w:rsidR="001D7291" w:rsidRPr="00A612DB" w:rsidRDefault="007114F0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11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projeto apresenta proposta de participação da sociedade e componente de Educação Ambiental</w:t>
            </w:r>
            <w:r w:rsidR="001D7291"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</w:p>
        </w:tc>
      </w:tr>
      <w:tr w:rsidR="001D7291" w:rsidRPr="00357401" w14:paraId="60785DDA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3514" w14:textId="77777777" w:rsidR="001D7291" w:rsidRPr="00A612DB" w:rsidRDefault="001D7291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ECB3" w14:textId="5F65C2DA" w:rsidR="001D7291" w:rsidRPr="00A612DB" w:rsidRDefault="007114F0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D7291" w:rsidRPr="00357401" w14:paraId="3C9CAA21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5156" w14:textId="77777777" w:rsidR="001D7291" w:rsidRPr="00A612DB" w:rsidRDefault="001D7291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Sim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FB40" w14:textId="77777777" w:rsidR="001D7291" w:rsidRPr="00A612DB" w:rsidRDefault="001D7291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0445C519" w14:textId="77777777" w:rsidR="00144C64" w:rsidRDefault="00144C64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7"/>
      </w:tblGrid>
      <w:tr w:rsidR="00C22DD1" w14:paraId="3A65A887" w14:textId="77777777" w:rsidTr="00C22DD1">
        <w:tc>
          <w:tcPr>
            <w:tcW w:w="9777" w:type="dxa"/>
          </w:tcPr>
          <w:p w14:paraId="3789BEB3" w14:textId="6D808821" w:rsidR="00C22DD1" w:rsidRDefault="00C22DD1" w:rsidP="0011376D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SubPDC 3.1 – Contratação e execução de obras de saneamento na área rural e urbanizada </w:t>
            </w:r>
          </w:p>
        </w:tc>
      </w:tr>
      <w:tr w:rsidR="00C22DD1" w14:paraId="1C68CE45" w14:textId="77777777" w:rsidTr="00C22DD1">
        <w:tc>
          <w:tcPr>
            <w:tcW w:w="9777" w:type="dxa"/>
          </w:tcPr>
          <w:p w14:paraId="68FF122A" w14:textId="73ECE8A4" w:rsidR="00C22DD1" w:rsidRDefault="00C22DD1" w:rsidP="0011376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Nota: de acordo com o MPO, o financiamento pode ser viabilizado exclusivamente para a concessionária de saneamento atuante na UGRHI 11. Não será, portanto, objeto de pontuação.</w:t>
            </w:r>
          </w:p>
        </w:tc>
      </w:tr>
    </w:tbl>
    <w:p w14:paraId="3B1B0C82" w14:textId="77777777" w:rsidR="0011376D" w:rsidRDefault="0011376D" w:rsidP="0011376D">
      <w:pPr>
        <w:jc w:val="both"/>
        <w:rPr>
          <w:b/>
          <w:sz w:val="24"/>
          <w:szCs w:val="24"/>
        </w:rPr>
      </w:pPr>
    </w:p>
    <w:p w14:paraId="50AA79E4" w14:textId="77777777" w:rsidR="00AA4ED5" w:rsidRDefault="00AA4ED5" w:rsidP="0011376D">
      <w:pPr>
        <w:jc w:val="both"/>
        <w:rPr>
          <w:b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FC3035" w14:paraId="564DCB9E" w14:textId="77777777" w:rsidTr="00966D03">
        <w:trPr>
          <w:trHeight w:val="36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14CA" w14:textId="403B3398" w:rsidR="00FC3035" w:rsidRDefault="00FC3035" w:rsidP="00A606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 xml:space="preserve">NOTA TÉCNICA ESPECÍFICA - NTE - </w:t>
            </w:r>
            <w:r w:rsidR="00E566B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SubPDC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3.3 - Implantar, ampliar ou manter ações de melhoria de gestão de resíduos sólidos, com ênfase na coleta seletiva</w:t>
            </w:r>
            <w:r w:rsidR="00694DD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(MPO/Anexo I – T.3.3.5)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67B7" w14:textId="77777777" w:rsidR="00FC3035" w:rsidRPr="00966D03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6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FC3035" w14:paraId="0D7D3FA0" w14:textId="77777777" w:rsidTr="00966D03">
        <w:trPr>
          <w:trHeight w:val="244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5B39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Objeto do Empreendimento</w:t>
            </w:r>
          </w:p>
        </w:tc>
      </w:tr>
      <w:tr w:rsidR="00FC3035" w14:paraId="7C6DFCF6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8D28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Implantação de infraestrutura, porém, sem garantia de ações efetivas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A0711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FC3035" w14:paraId="726287B9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739D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Adequação ou manutenção das ações existentes e de coleta seletiva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0675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FC3035" w14:paraId="3021A5DF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C083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Ampliação das ações existentes e da área atendida pela coleta seletiva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489E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FC3035" w14:paraId="46C12672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3900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Implantação de infraestrutura com garantia de efetividade de ações gerais e no programa de coleta seletiva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7870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FC3035" w14:paraId="67C3512C" w14:textId="77777777" w:rsidTr="00966D03">
        <w:trPr>
          <w:trHeight w:val="217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C15F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Abrangência</w:t>
            </w:r>
          </w:p>
        </w:tc>
      </w:tr>
      <w:tr w:rsidR="00FC3035" w14:paraId="7734A6F2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E1F8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Somente área urbana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D0E4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FC3035" w14:paraId="5E50762D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9650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Área urbana e parcialmente a rural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5368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FC3035" w14:paraId="2865BCE9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7B6E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Total do município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180E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FC3035" w14:paraId="26AEFFB8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F8BB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População diretamente atendida</w:t>
            </w:r>
          </w:p>
        </w:tc>
      </w:tr>
      <w:tr w:rsidR="00FC3035" w14:paraId="26F5F7F6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EAE5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População será atendida apenas de forma indireta (apenas estudos)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1DBF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FC3035" w14:paraId="14AFAAF5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6E76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Atendimento parcial da área urbana do município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7364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</w:t>
            </w:r>
          </w:p>
        </w:tc>
      </w:tr>
      <w:tr w:rsidR="00FC3035" w14:paraId="5DAF8ABF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3480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Atendimento da área total urbana do município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CE85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</w:t>
            </w:r>
          </w:p>
        </w:tc>
      </w:tr>
      <w:tr w:rsidR="00FC3035" w14:paraId="42ED6DDD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B7B3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Todo o município (urbana e rural)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2099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FC3035" w14:paraId="78D10F44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A0C9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Quanto à gestão de resíduos sólidos</w:t>
            </w:r>
          </w:p>
        </w:tc>
      </w:tr>
      <w:tr w:rsidR="00FC3035" w14:paraId="34E03DAF" w14:textId="77777777" w:rsidTr="00966D03">
        <w:trPr>
          <w:trHeight w:val="388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9227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propõe ações de forma terceirizada com o setor privado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8BC1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</w:t>
            </w:r>
          </w:p>
        </w:tc>
      </w:tr>
      <w:tr w:rsidR="00FC3035" w14:paraId="199ED0B3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42DC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propõe parceria com associações ou cooperativas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B50E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</w:t>
            </w:r>
          </w:p>
        </w:tc>
      </w:tr>
      <w:tr w:rsidR="00FC3035" w14:paraId="2DA7352B" w14:textId="77777777" w:rsidTr="00966D03">
        <w:trPr>
          <w:trHeight w:val="383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2B1B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propõe estratégias de fortalecimento de rede de cooperativas regional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A0F8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8</w:t>
            </w:r>
          </w:p>
        </w:tc>
      </w:tr>
      <w:tr w:rsidR="00FC3035" w14:paraId="212B5962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7BC1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Quanto à questão social</w:t>
            </w:r>
          </w:p>
        </w:tc>
      </w:tr>
      <w:tr w:rsidR="00FC3035" w14:paraId="0A40520C" w14:textId="77777777" w:rsidTr="00966D03">
        <w:trPr>
          <w:trHeight w:val="411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B5E9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prevê ações assistencialistas para cooperativas/associações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63B0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</w:t>
            </w:r>
          </w:p>
        </w:tc>
      </w:tr>
      <w:tr w:rsidR="00FC3035" w14:paraId="5E302B67" w14:textId="77777777" w:rsidTr="00966D03">
        <w:trPr>
          <w:trHeight w:val="552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5A9E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prevê estratégias para a sustentabilidade financeira da cooperativa/associações, capacitação profissional e pessoal dos agentes envolvidos e aumento da renda de catadores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4B72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</w:t>
            </w:r>
          </w:p>
        </w:tc>
      </w:tr>
      <w:tr w:rsidR="00FC3035" w14:paraId="7F80033C" w14:textId="77777777" w:rsidTr="00966D03">
        <w:trPr>
          <w:trHeight w:val="512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0A32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prevê estratégias de remuneração pelos serviços prestados pelas cooperativas/associações, além da simples entrega do material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2310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</w:t>
            </w:r>
          </w:p>
        </w:tc>
      </w:tr>
      <w:tr w:rsidR="00FC3035" w14:paraId="161EE6BF" w14:textId="77777777" w:rsidTr="00966D03">
        <w:trPr>
          <w:trHeight w:val="312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209C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prevê estratégias de envolvimento e organização de catadores autônomos em associações e cooperativas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4FEC8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</w:t>
            </w:r>
          </w:p>
        </w:tc>
      </w:tr>
      <w:tr w:rsidR="00FC3035" w14:paraId="6472E430" w14:textId="77777777" w:rsidTr="00966D03">
        <w:trPr>
          <w:trHeight w:val="358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E7AE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Apresenta ações de educação ambiental, informação e motivação com a população</w:t>
            </w:r>
          </w:p>
        </w:tc>
      </w:tr>
      <w:tr w:rsidR="00FC3035" w14:paraId="4A375CB4" w14:textId="77777777" w:rsidTr="00966D03">
        <w:trPr>
          <w:trHeight w:val="234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E772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CA5E" w14:textId="5D72B10C" w:rsidR="00FC3035" w:rsidRDefault="004303E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</w:t>
            </w:r>
          </w:p>
        </w:tc>
      </w:tr>
      <w:tr w:rsidR="00FC3035" w14:paraId="48774A89" w14:textId="77777777" w:rsidTr="00966D03">
        <w:trPr>
          <w:trHeight w:val="237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3617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DBE3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6</w:t>
            </w:r>
          </w:p>
        </w:tc>
      </w:tr>
      <w:tr w:rsidR="00FC3035" w14:paraId="1ADE07DA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5704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Quanto ao monitoramento</w:t>
            </w:r>
          </w:p>
        </w:tc>
      </w:tr>
      <w:tr w:rsidR="00FC3035" w14:paraId="07DC29A1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F00A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prevê o monitoramento da participação da população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9229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</w:t>
            </w:r>
          </w:p>
        </w:tc>
      </w:tr>
      <w:tr w:rsidR="00FC3035" w14:paraId="6BAAA411" w14:textId="77777777" w:rsidTr="00966D03">
        <w:trPr>
          <w:trHeight w:val="384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CD59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prevê o monitoramento da participação da população e do índice de rejeito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8A3A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</w:t>
            </w:r>
          </w:p>
        </w:tc>
      </w:tr>
      <w:tr w:rsidR="00FC3035" w14:paraId="3276AC3A" w14:textId="77777777" w:rsidTr="00966D03">
        <w:trPr>
          <w:trHeight w:val="555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0795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prevê o monitoramento da participação da população, do índice de rejeito e da viabilidade econômica da coleta seletiva.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85B8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</w:t>
            </w:r>
          </w:p>
        </w:tc>
      </w:tr>
      <w:tr w:rsidR="00FC3035" w14:paraId="31944DC1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F262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Plano Gestor de Resíduos Sólidos</w:t>
            </w:r>
          </w:p>
        </w:tc>
      </w:tr>
      <w:tr w:rsidR="004303ED" w14:paraId="6DF9BACE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EE6DA" w14:textId="2A22CD41" w:rsidR="004303ED" w:rsidRDefault="004303ED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Não possui Plano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AFB5B" w14:textId="1428FA5A" w:rsidR="004303ED" w:rsidRDefault="004303E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</w:t>
            </w:r>
          </w:p>
        </w:tc>
      </w:tr>
      <w:tr w:rsidR="00FC3035" w14:paraId="3F752ED1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7A8C7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Possui Plano, mas não aprovado na Câmara Municipal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8E99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</w:t>
            </w:r>
          </w:p>
        </w:tc>
      </w:tr>
      <w:tr w:rsidR="00FC3035" w14:paraId="510D909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1DA5A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Possui Plano aprovado na Câmara Municipal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5AAE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</w:t>
            </w:r>
          </w:p>
        </w:tc>
      </w:tr>
    </w:tbl>
    <w:p w14:paraId="7E7E5D74" w14:textId="77777777" w:rsidR="00FC3035" w:rsidRDefault="00FC3035"/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144C64" w14:paraId="7D680238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5CAD06" w14:textId="05B9DB5B" w:rsidR="00144C64" w:rsidRPr="00FC3035" w:rsidRDefault="00144C64" w:rsidP="00A606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 xml:space="preserve">NOTA TÉCNICA ESPECÍFICA - NTE </w:t>
            </w:r>
            <w:r w:rsidR="00761458" w:rsidRPr="00FC3035">
              <w:rPr>
                <w:rFonts w:ascii="Arial" w:eastAsia="Times New Roman" w:hAnsi="Arial" w:cs="Arial"/>
                <w:color w:val="000000"/>
                <w:lang w:eastAsia="pt-BR"/>
              </w:rPr>
              <w:t>–</w:t>
            </w: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E566B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SubPDC</w:t>
            </w:r>
            <w:r w:rsidR="00E566B8" w:rsidRPr="00FC303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FC303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</w:t>
            </w:r>
            <w:r w:rsidR="00761458" w:rsidRPr="00FC303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.1 </w:t>
            </w:r>
            <w:r w:rsidRPr="00FC303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–</w:t>
            </w:r>
            <w:r w:rsidR="00FC303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="00FC3035" w:rsidRPr="00FC303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Executar obra de Combate a erosão de cursos d'água</w:t>
            </w:r>
            <w:r w:rsidR="00694DD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(MPO/Anexo I – T.4.1.4)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9B7D" w14:textId="77777777" w:rsidR="00144C64" w:rsidRPr="00966D03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6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144C64" w14:paraId="59AF778A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A0932" w14:textId="77777777" w:rsidR="00144C64" w:rsidRPr="00FC3035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Objeto do empreendimento</w:t>
            </w:r>
          </w:p>
        </w:tc>
      </w:tr>
      <w:tr w:rsidR="00144C64" w14:paraId="4C0A6F3C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9C1B3" w14:textId="77777777" w:rsidR="00144C64" w:rsidRPr="00FC3035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Estudos e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8BE54" w14:textId="77777777" w:rsidR="00144C64" w:rsidRPr="00FC3035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44C64" w14:paraId="1687E01E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A3F04" w14:textId="77777777" w:rsidR="00144C64" w:rsidRPr="00FC3035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Obra/Serviço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05DB5" w14:textId="77777777" w:rsidR="00144C64" w:rsidRPr="00FC3035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</w:tr>
      <w:tr w:rsidR="00144C64" w14:paraId="20E06703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DA002" w14:textId="77777777" w:rsidR="00144C64" w:rsidRPr="00FC3035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Local de intervenção</w:t>
            </w:r>
          </w:p>
        </w:tc>
      </w:tr>
      <w:tr w:rsidR="00144C64" w14:paraId="3B468C3B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CA259" w14:textId="77777777" w:rsidR="00144C64" w:rsidRPr="00FC3035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Área rural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D1C61" w14:textId="77777777" w:rsidR="00144C64" w:rsidRPr="00FC3035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44C64" w14:paraId="7E7DBF48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E88DB" w14:textId="77777777" w:rsidR="00144C64" w:rsidRPr="00FC3035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Área urbana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4EFBB" w14:textId="77777777" w:rsidR="00144C64" w:rsidRPr="00FC3035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</w:tr>
      <w:tr w:rsidR="00144C64" w14:paraId="232B2C27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03201" w14:textId="77777777" w:rsidR="00144C64" w:rsidRPr="00FC3035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Prazo</w:t>
            </w:r>
          </w:p>
        </w:tc>
      </w:tr>
      <w:tr w:rsidR="00144C64" w14:paraId="0A73EB58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1628EBF" w14:textId="5474B12E" w:rsidR="00144C64" w:rsidRPr="00FC3035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green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Requer prazo superior a 12 meses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B02B6" w14:textId="65A2A853" w:rsidR="00144C64" w:rsidRPr="00FC3035" w:rsidRDefault="00AB3A4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44C64" w14:paraId="2ACF946E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C183FAD" w14:textId="77777777" w:rsidR="00144C64" w:rsidRPr="00FC3035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green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Estimativa de conclusão em até 12 meses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F85DE" w14:textId="77777777" w:rsidR="00144C64" w:rsidRPr="00FC3035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44C64" w14:paraId="14DF4B1E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E0052" w14:textId="77777777" w:rsidR="00144C64" w:rsidRPr="00FC3035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de contrapartida (%)</w:t>
            </w:r>
          </w:p>
        </w:tc>
      </w:tr>
      <w:tr w:rsidR="00144C64" w14:paraId="22B7A463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18527" w14:textId="77777777" w:rsidR="00144C64" w:rsidRPr="00FC3035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green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Indica o mínimo exigido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E1F68" w14:textId="77777777" w:rsidR="00144C64" w:rsidRPr="00FC3035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44C64" w14:paraId="41B96A41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A2801" w14:textId="77777777" w:rsidR="00144C64" w:rsidRPr="00FC3035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Indica percentual superior ao mínimo exigido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D977D" w14:textId="77777777" w:rsidR="00144C64" w:rsidRPr="00FC3035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44C64" w14:paraId="620BD7DE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E2346" w14:textId="77777777" w:rsidR="00144C64" w:rsidRPr="00FC3035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Quanto ao resultado</w:t>
            </w:r>
          </w:p>
        </w:tc>
      </w:tr>
      <w:tr w:rsidR="00144C64" w14:paraId="51BAC3F4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5CA0" w14:textId="77777777" w:rsidR="00144C64" w:rsidRPr="00FC3035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green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O empreendimento necessitará de ações complementares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70E4" w14:textId="77777777" w:rsidR="00144C64" w:rsidRPr="00FC3035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44C64" w14:paraId="47FFAE32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3B7D" w14:textId="77777777" w:rsidR="00144C64" w:rsidRPr="00FC3035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A proposta tem por objetivo o alcance pleno do resultado.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E7B3" w14:textId="77777777" w:rsidR="00144C64" w:rsidRPr="00FC3035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</w:tr>
      <w:tr w:rsidR="00144C64" w14:paraId="133AF399" w14:textId="77777777" w:rsidTr="00966D03">
        <w:trPr>
          <w:trHeight w:val="31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8AC8" w14:textId="77777777" w:rsidR="00144C64" w:rsidRPr="00FC3035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projeto apresenta proposta de participação da sociedade e componente de Educação Ambiental.</w:t>
            </w:r>
          </w:p>
        </w:tc>
      </w:tr>
      <w:tr w:rsidR="00144C64" w14:paraId="167077A6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FFF5C" w14:textId="77777777" w:rsidR="00144C64" w:rsidRPr="00FC3035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450E7" w14:textId="77777777" w:rsidR="00144C64" w:rsidRPr="00FC3035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44C64" w14:paraId="683E16F1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AEAF3" w14:textId="77777777" w:rsidR="00144C64" w:rsidRPr="00FC3035" w:rsidRDefault="00144C64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Sim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46FB3" w14:textId="77777777" w:rsidR="00144C64" w:rsidRPr="00FC3035" w:rsidRDefault="00144C64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3035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3383B848" w14:textId="77777777" w:rsidR="00A84B8D" w:rsidRDefault="00A84B8D" w:rsidP="00144C64">
      <w:pPr>
        <w:rPr>
          <w:rFonts w:ascii="Calibri" w:hAnsi="Calibri"/>
          <w:color w:val="000000"/>
          <w:sz w:val="24"/>
          <w:szCs w:val="24"/>
          <w:lang w:eastAsia="pt-BR"/>
        </w:rPr>
      </w:pPr>
    </w:p>
    <w:p w14:paraId="4F9DF0C0" w14:textId="77777777" w:rsidR="0074751A" w:rsidRDefault="0074751A" w:rsidP="00144C64">
      <w:pPr>
        <w:rPr>
          <w:rFonts w:ascii="Calibri" w:hAnsi="Calibri"/>
          <w:color w:val="000000"/>
          <w:sz w:val="24"/>
          <w:szCs w:val="24"/>
          <w:lang w:eastAsia="pt-BR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83523D" w:rsidRPr="00BF2293" w14:paraId="6DDB4BAA" w14:textId="77777777" w:rsidTr="00396103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5B7D" w14:textId="0AD5F5B2" w:rsidR="0083523D" w:rsidRPr="00BF2293" w:rsidRDefault="0083523D" w:rsidP="003961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 xml:space="preserve">NOTA TÉCNICA ESPECÍFICA - NTE - </w:t>
            </w:r>
            <w:r w:rsidR="00E566B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SubPDC</w:t>
            </w:r>
            <w:r w:rsidR="00E566B8" w:rsidRPr="000C73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0C73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4.2.</w:t>
            </w:r>
            <w:r w:rsidR="00694DD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</w:t>
            </w:r>
            <w:r w:rsidRPr="000C73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555A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</w:t>
            </w:r>
            <w:r w:rsidR="00F763B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laborar</w:t>
            </w:r>
            <w:r w:rsidR="00555A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projeto executivo</w:t>
            </w:r>
            <w:r w:rsidRPr="000C73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de Pagamentos por Serviços Ambientais</w:t>
            </w:r>
            <w:r w:rsidR="00694DD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- </w:t>
            </w:r>
            <w:r w:rsidRPr="000C73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PSA</w:t>
            </w:r>
            <w:r w:rsidR="00694DD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(MPO/Anexo I – T.4.2.13)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9BB5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83523D" w:rsidRPr="00BF2293" w14:paraId="4647B9CF" w14:textId="77777777" w:rsidTr="003961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9B97" w14:textId="77777777" w:rsidR="0083523D" w:rsidRPr="00BF2293" w:rsidRDefault="0083523D" w:rsidP="0039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C73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Experiência do proponente</w:t>
            </w:r>
          </w:p>
        </w:tc>
      </w:tr>
      <w:tr w:rsidR="0083523D" w:rsidRPr="00BF2293" w14:paraId="25AAD118" w14:textId="77777777" w:rsidTr="003961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1EC1" w14:textId="77777777" w:rsidR="0083523D" w:rsidRPr="000C736D" w:rsidRDefault="0083523D" w:rsidP="0039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Demonstra razoável conhecimento sobre o tema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A2D0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3523D" w:rsidRPr="00BF2293" w14:paraId="110139E3" w14:textId="77777777" w:rsidTr="003961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3CCB" w14:textId="77777777" w:rsidR="0083523D" w:rsidRPr="000C736D" w:rsidRDefault="0083523D" w:rsidP="0039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Demonstra consistente conhecimento sobre o tema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FEA0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83523D" w:rsidRPr="00BF2293" w14:paraId="6D5495B1" w14:textId="77777777" w:rsidTr="003961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7362" w14:textId="77777777" w:rsidR="0083523D" w:rsidRPr="000C736D" w:rsidRDefault="0083523D" w:rsidP="0039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Demonstra conhecimento consistente e experiência de atuação em iniciativa similar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601A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</w:tr>
      <w:tr w:rsidR="0083523D" w:rsidRPr="00BF2293" w14:paraId="4414DDEE" w14:textId="77777777" w:rsidTr="00396103">
        <w:trPr>
          <w:trHeight w:val="329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DB5D1" w14:textId="77777777" w:rsidR="0083523D" w:rsidRPr="00BF2293" w:rsidRDefault="0083523D" w:rsidP="0039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C73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Plano de desenvolvimento</w:t>
            </w:r>
          </w:p>
        </w:tc>
      </w:tr>
      <w:tr w:rsidR="0083523D" w:rsidRPr="00BF2293" w14:paraId="4C14F35B" w14:textId="77777777" w:rsidTr="003961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C67B" w14:textId="77777777" w:rsidR="0083523D" w:rsidRPr="000C736D" w:rsidRDefault="0083523D" w:rsidP="0039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O plano de trabalho é apresentado de forma superficial.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4069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3523D" w:rsidRPr="00BF2293" w14:paraId="439782E6" w14:textId="77777777" w:rsidTr="003961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C399" w14:textId="77777777" w:rsidR="0083523D" w:rsidRPr="000C736D" w:rsidRDefault="0083523D" w:rsidP="0039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O plano de trabalho é apresentado com razoável clareza.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A0BE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83523D" w:rsidRPr="00BF2293" w14:paraId="43D12D4F" w14:textId="77777777" w:rsidTr="003961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7E48" w14:textId="77777777" w:rsidR="0083523D" w:rsidRPr="000C736D" w:rsidRDefault="0083523D" w:rsidP="0039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O plano de trabalho é apresentado com a devida clareza.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69FE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</w:tr>
      <w:tr w:rsidR="0083523D" w:rsidRPr="00BF2293" w14:paraId="258DC20B" w14:textId="77777777" w:rsidTr="003961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B515" w14:textId="77777777" w:rsidR="0083523D" w:rsidRPr="00BF2293" w:rsidRDefault="0083523D" w:rsidP="0039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C73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dos envolvidos</w:t>
            </w:r>
          </w:p>
        </w:tc>
      </w:tr>
      <w:tr w:rsidR="0083523D" w:rsidRPr="00BF2293" w14:paraId="587A5233" w14:textId="77777777" w:rsidTr="00396103">
        <w:trPr>
          <w:trHeight w:val="38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EA8D" w14:textId="77777777" w:rsidR="0083523D" w:rsidRPr="000C736D" w:rsidRDefault="0083523D" w:rsidP="0039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 xml:space="preserve">Não prevê participação de parceiros locais (prefeituras, </w:t>
            </w:r>
            <w:proofErr w:type="gramStart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 xml:space="preserve">comunidades </w:t>
            </w:r>
            <w:proofErr w:type="spellStart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etc</w:t>
            </w:r>
            <w:proofErr w:type="spellEnd"/>
            <w:proofErr w:type="gramEnd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) ou agentes locais no projeto.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F2CB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3523D" w:rsidRPr="00BF2293" w14:paraId="285E811A" w14:textId="77777777" w:rsidTr="00396103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637D" w14:textId="77777777" w:rsidR="0083523D" w:rsidRPr="000C736D" w:rsidRDefault="0083523D" w:rsidP="0039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 xml:space="preserve">Prevê alguma participação de parceiros locais (prefeituras, </w:t>
            </w:r>
            <w:proofErr w:type="gramStart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 xml:space="preserve">comunidades </w:t>
            </w:r>
            <w:proofErr w:type="spellStart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etc</w:t>
            </w:r>
            <w:proofErr w:type="spellEnd"/>
            <w:proofErr w:type="gramEnd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) e/ou de agentes locais no projeto.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A100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83523D" w:rsidRPr="00BF2293" w14:paraId="2D79020D" w14:textId="77777777" w:rsidTr="00396103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7EE9" w14:textId="4F8654E4" w:rsidR="0083523D" w:rsidRPr="000C736D" w:rsidRDefault="0083523D" w:rsidP="0039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Prevê participação de parceiros locais</w:t>
            </w:r>
            <w:r w:rsidR="00996BC0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diferentes segmentos</w:t>
            </w: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 xml:space="preserve"> (prefeituras, </w:t>
            </w:r>
            <w:proofErr w:type="gramStart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 xml:space="preserve">comunidades </w:t>
            </w:r>
            <w:proofErr w:type="spellStart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etc</w:t>
            </w:r>
            <w:proofErr w:type="spellEnd"/>
            <w:proofErr w:type="gramEnd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) e/ou de agentes locais no projeto de forma significativa.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A0E4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83523D" w14:paraId="1BAE34E4" w14:textId="77777777" w:rsidTr="003961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9C18" w14:textId="77777777" w:rsidR="0083523D" w:rsidRDefault="0083523D" w:rsidP="0039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Educação ambiental</w:t>
            </w:r>
          </w:p>
        </w:tc>
      </w:tr>
      <w:tr w:rsidR="0083523D" w14:paraId="2325E8D2" w14:textId="77777777" w:rsidTr="00396103">
        <w:trPr>
          <w:trHeight w:val="54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BF16" w14:textId="77777777" w:rsidR="0083523D" w:rsidRDefault="0083523D" w:rsidP="003961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não propõe atividades relacionadas à sensibilização de proprietários rurais para importância da conservação dos recursos naturais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6192" w14:textId="77777777" w:rsidR="0083523D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83523D" w14:paraId="731AE23D" w14:textId="77777777" w:rsidTr="00396103">
        <w:trPr>
          <w:trHeight w:val="48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7E69" w14:textId="77777777" w:rsidR="0083523D" w:rsidRDefault="0083523D" w:rsidP="003961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lastRenderedPageBreak/>
              <w:t>O projeto propõe algumas atividades relacionadas à sensibilização de proprietários rurais para importância da conservação dos recursos naturais e/ou propõe apenas atividades de educação ambiental formal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2583" w14:textId="77777777" w:rsidR="0083523D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3523D" w14:paraId="195E58EC" w14:textId="77777777" w:rsidTr="00996BC0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299B" w14:textId="77777777" w:rsidR="0083523D" w:rsidRDefault="0083523D" w:rsidP="003961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As atividades educativas de sensibilização de proprietários rurais para importância da conservação dos recursos naturais têm papel de destaque no projeto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70B6F" w14:textId="77777777" w:rsidR="0083523D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996BC0" w14:paraId="3C54E11A" w14:textId="77777777" w:rsidTr="00996BC0">
        <w:trPr>
          <w:trHeight w:val="39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F7FA" w14:textId="469809F1" w:rsidR="00996BC0" w:rsidRDefault="00996BC0" w:rsidP="0099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6BC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Sustentabilidade do projeto</w:t>
            </w:r>
          </w:p>
        </w:tc>
      </w:tr>
      <w:tr w:rsidR="00996BC0" w14:paraId="5FA1699A" w14:textId="77777777" w:rsidTr="00C22DD1">
        <w:trPr>
          <w:trHeight w:val="39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8ABB" w14:textId="0A169E46" w:rsidR="00996BC0" w:rsidRDefault="00996BC0" w:rsidP="003961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Não prevê a sustentabilidade/continuidade do projeto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F916" w14:textId="20C29183" w:rsidR="00996BC0" w:rsidRDefault="00996BC0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996BC0" w14:paraId="170102AB" w14:textId="77777777" w:rsidTr="00C22DD1">
        <w:trPr>
          <w:trHeight w:val="409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D48C" w14:textId="3619C21C" w:rsidR="00996BC0" w:rsidRDefault="00996BC0" w:rsidP="003961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Prevê sem detalhes a sustentabilidade/continuidade do projeto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B029" w14:textId="153885A4" w:rsidR="00996BC0" w:rsidRDefault="00996BC0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996BC0" w14:paraId="721507DB" w14:textId="77777777" w:rsidTr="00996BC0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E333" w14:textId="057518BA" w:rsidR="00996BC0" w:rsidRDefault="00996BC0" w:rsidP="003961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Prevê com detalhes a sustentabilidade/continuidade do projeto, incluindo formas de financiamento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E363" w14:textId="78425502" w:rsidR="00996BC0" w:rsidRDefault="00996BC0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</w:tr>
    </w:tbl>
    <w:p w14:paraId="7826EFCD" w14:textId="490C8A2E" w:rsidR="00A84B8D" w:rsidRDefault="00A84B8D" w:rsidP="00144C64">
      <w:pPr>
        <w:rPr>
          <w:rFonts w:ascii="Calibri" w:hAnsi="Calibri"/>
          <w:color w:val="000000"/>
          <w:sz w:val="24"/>
          <w:szCs w:val="24"/>
          <w:lang w:eastAsia="pt-BR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555A5D" w:rsidRPr="00BF2293" w14:paraId="127ED618" w14:textId="77777777" w:rsidTr="00395C5C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AF5B" w14:textId="12E132C9" w:rsidR="00555A5D" w:rsidRPr="00BF2293" w:rsidRDefault="00555A5D" w:rsidP="00395C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 xml:space="preserve">NOTA TÉCNICA ESPECÍFICA - NTE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SubPDC</w:t>
            </w:r>
            <w:r w:rsidRPr="000C73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4.2.</w:t>
            </w:r>
            <w:r w:rsidR="00694DD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b</w:t>
            </w:r>
            <w:r w:rsidRPr="000C73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</w:t>
            </w:r>
            <w:r w:rsidR="00F763B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xecutar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projeto</w:t>
            </w:r>
            <w:r w:rsidR="00F763B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/serviço voltado a Agroecologia/produção orgânica</w:t>
            </w:r>
            <w:r w:rsidR="00694DD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(MPO/Anexo I – T.4.2.8)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00E9" w14:textId="77777777" w:rsidR="00555A5D" w:rsidRPr="00BF2293" w:rsidRDefault="00555A5D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555A5D" w:rsidRPr="00BF2293" w14:paraId="3193928A" w14:textId="77777777" w:rsidTr="00395C5C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1C54" w14:textId="77777777" w:rsidR="00555A5D" w:rsidRPr="00BF2293" w:rsidRDefault="00555A5D" w:rsidP="00395C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C73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Experiência do proponente</w:t>
            </w:r>
          </w:p>
        </w:tc>
      </w:tr>
      <w:tr w:rsidR="00555A5D" w:rsidRPr="00BF2293" w14:paraId="132A56D1" w14:textId="77777777" w:rsidTr="00395C5C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91AD" w14:textId="77777777" w:rsidR="00555A5D" w:rsidRPr="000C736D" w:rsidRDefault="00555A5D" w:rsidP="00395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Demonstra razoável conhecimento sobre o tema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4FA6" w14:textId="77777777" w:rsidR="00555A5D" w:rsidRPr="00BF2293" w:rsidRDefault="00555A5D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55A5D" w:rsidRPr="00BF2293" w14:paraId="35EFE8E6" w14:textId="77777777" w:rsidTr="00395C5C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5CA7" w14:textId="77777777" w:rsidR="00555A5D" w:rsidRPr="000C736D" w:rsidRDefault="00555A5D" w:rsidP="00395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Demonstra consistente conhecimento sobre o tema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4C81" w14:textId="77777777" w:rsidR="00555A5D" w:rsidRPr="00BF2293" w:rsidRDefault="00555A5D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555A5D" w:rsidRPr="00BF2293" w14:paraId="4A43E69D" w14:textId="77777777" w:rsidTr="00395C5C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9918" w14:textId="77777777" w:rsidR="00555A5D" w:rsidRPr="000C736D" w:rsidRDefault="00555A5D" w:rsidP="00395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Demonstra conhecimento consistente e experiência de atuação em iniciativa similar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09E2" w14:textId="77777777" w:rsidR="00555A5D" w:rsidRPr="00BF2293" w:rsidRDefault="00555A5D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</w:tr>
      <w:tr w:rsidR="00555A5D" w:rsidRPr="00BF2293" w14:paraId="65CBCFAD" w14:textId="77777777" w:rsidTr="00395C5C">
        <w:trPr>
          <w:trHeight w:val="329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2E1C3" w14:textId="77777777" w:rsidR="00555A5D" w:rsidRPr="00BF2293" w:rsidRDefault="00555A5D" w:rsidP="00395C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C73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Plano de desenvolvimento</w:t>
            </w:r>
          </w:p>
        </w:tc>
      </w:tr>
      <w:tr w:rsidR="00555A5D" w:rsidRPr="00BF2293" w14:paraId="61D239FF" w14:textId="77777777" w:rsidTr="00395C5C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17E2" w14:textId="77777777" w:rsidR="00555A5D" w:rsidRPr="000C736D" w:rsidRDefault="00555A5D" w:rsidP="00395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O plano de trabalho é apresentado de forma superficial.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127E" w14:textId="77777777" w:rsidR="00555A5D" w:rsidRPr="00BF2293" w:rsidRDefault="00555A5D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55A5D" w:rsidRPr="00BF2293" w14:paraId="42DDB03D" w14:textId="77777777" w:rsidTr="00395C5C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DDC0" w14:textId="77777777" w:rsidR="00555A5D" w:rsidRPr="000C736D" w:rsidRDefault="00555A5D" w:rsidP="00395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O plano de trabalho é apresentado com razoável clareza.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0118" w14:textId="77777777" w:rsidR="00555A5D" w:rsidRPr="00BF2293" w:rsidRDefault="00555A5D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555A5D" w:rsidRPr="00BF2293" w14:paraId="52EC0CA3" w14:textId="77777777" w:rsidTr="00395C5C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E8AE" w14:textId="77777777" w:rsidR="00555A5D" w:rsidRPr="000C736D" w:rsidRDefault="00555A5D" w:rsidP="00395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O plano de trabalho é apresentado com a devida clareza.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30DB" w14:textId="77777777" w:rsidR="00555A5D" w:rsidRPr="00BF2293" w:rsidRDefault="00555A5D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</w:tr>
      <w:tr w:rsidR="00555A5D" w:rsidRPr="00BF2293" w14:paraId="545AE180" w14:textId="77777777" w:rsidTr="00395C5C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A334" w14:textId="77777777" w:rsidR="00555A5D" w:rsidRPr="00BF2293" w:rsidRDefault="00555A5D" w:rsidP="00395C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C73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dos envolvidos</w:t>
            </w:r>
          </w:p>
        </w:tc>
      </w:tr>
      <w:tr w:rsidR="00555A5D" w:rsidRPr="00BF2293" w14:paraId="54B2BDDD" w14:textId="77777777" w:rsidTr="00395C5C">
        <w:trPr>
          <w:trHeight w:val="38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BCA6" w14:textId="77777777" w:rsidR="00555A5D" w:rsidRPr="000C736D" w:rsidRDefault="00555A5D" w:rsidP="00395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 xml:space="preserve">Não prevê participação de parceiros locais (prefeituras, </w:t>
            </w:r>
            <w:proofErr w:type="gramStart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 xml:space="preserve">comunidades </w:t>
            </w:r>
            <w:proofErr w:type="spellStart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etc</w:t>
            </w:r>
            <w:proofErr w:type="spellEnd"/>
            <w:proofErr w:type="gramEnd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) ou agentes locais no projeto.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FB47" w14:textId="77777777" w:rsidR="00555A5D" w:rsidRPr="00BF2293" w:rsidRDefault="00555A5D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55A5D" w:rsidRPr="00BF2293" w14:paraId="6C9F3966" w14:textId="77777777" w:rsidTr="00395C5C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B6C7" w14:textId="77777777" w:rsidR="00555A5D" w:rsidRPr="000C736D" w:rsidRDefault="00555A5D" w:rsidP="00395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 xml:space="preserve">Prevê alguma participação de parceiros locais (prefeituras, </w:t>
            </w:r>
            <w:proofErr w:type="gramStart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 xml:space="preserve">comunidades </w:t>
            </w:r>
            <w:proofErr w:type="spellStart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etc</w:t>
            </w:r>
            <w:proofErr w:type="spellEnd"/>
            <w:proofErr w:type="gramEnd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) e/ou de agentes locais no projeto.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D4EC" w14:textId="77777777" w:rsidR="00555A5D" w:rsidRPr="00BF2293" w:rsidRDefault="00555A5D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555A5D" w:rsidRPr="00BF2293" w14:paraId="7A5B0775" w14:textId="77777777" w:rsidTr="00395C5C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9EBD3" w14:textId="77777777" w:rsidR="00555A5D" w:rsidRPr="000C736D" w:rsidRDefault="00555A5D" w:rsidP="00395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Prevê participação de parceiros locais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diferentes segmentos</w:t>
            </w: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 xml:space="preserve"> (prefeituras, </w:t>
            </w:r>
            <w:proofErr w:type="gramStart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 xml:space="preserve">comunidades </w:t>
            </w:r>
            <w:proofErr w:type="spellStart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etc</w:t>
            </w:r>
            <w:proofErr w:type="spellEnd"/>
            <w:proofErr w:type="gramEnd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) e/ou de agentes locais no projeto de forma significativa.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DB8B" w14:textId="77777777" w:rsidR="00555A5D" w:rsidRPr="00BF2293" w:rsidRDefault="00555A5D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555A5D" w14:paraId="7D26D79F" w14:textId="77777777" w:rsidTr="00395C5C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1AE7" w14:textId="77777777" w:rsidR="00555A5D" w:rsidRDefault="00555A5D" w:rsidP="00395C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Educação ambiental</w:t>
            </w:r>
          </w:p>
        </w:tc>
      </w:tr>
      <w:tr w:rsidR="00555A5D" w14:paraId="53518B52" w14:textId="77777777" w:rsidTr="00395C5C">
        <w:trPr>
          <w:trHeight w:val="54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E872" w14:textId="77777777" w:rsidR="00555A5D" w:rsidRDefault="00555A5D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não propõe atividades relacionadas à sensibilização de proprietários rurais para importância da conservação dos recursos naturais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36A7" w14:textId="77777777" w:rsidR="00555A5D" w:rsidRDefault="00555A5D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55A5D" w14:paraId="32B9D6D0" w14:textId="77777777" w:rsidTr="00395C5C">
        <w:trPr>
          <w:trHeight w:val="48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9CC8" w14:textId="77777777" w:rsidR="00555A5D" w:rsidRDefault="00555A5D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propõe algumas atividades relacionadas à sensibilização de proprietários rurais para importância da conservação dos recursos naturais e/ou propõe apenas atividades de educação ambiental formal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9640" w14:textId="77777777" w:rsidR="00555A5D" w:rsidRDefault="00555A5D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55A5D" w14:paraId="0FB19981" w14:textId="77777777" w:rsidTr="00395C5C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C0EF" w14:textId="77777777" w:rsidR="00555A5D" w:rsidRDefault="00555A5D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As atividades educativas de sensibilização de proprietários rurais para importância da conservação dos recursos naturais têm papel de destaque no projeto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047DC" w14:textId="77777777" w:rsidR="00555A5D" w:rsidRDefault="00555A5D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555A5D" w14:paraId="508A9ABC" w14:textId="77777777" w:rsidTr="00395C5C">
        <w:trPr>
          <w:trHeight w:val="39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AC24" w14:textId="77777777" w:rsidR="00555A5D" w:rsidRDefault="00555A5D" w:rsidP="00395C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6BC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Sustentabilidade do projeto</w:t>
            </w:r>
          </w:p>
        </w:tc>
      </w:tr>
      <w:tr w:rsidR="00555A5D" w14:paraId="16145B0A" w14:textId="77777777" w:rsidTr="005070F0">
        <w:trPr>
          <w:trHeight w:val="39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0296" w14:textId="77777777" w:rsidR="00555A5D" w:rsidRDefault="00555A5D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Não prevê a sustentabilidade/continuidade do projeto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2663" w14:textId="77777777" w:rsidR="00555A5D" w:rsidRDefault="00555A5D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55A5D" w14:paraId="2555428B" w14:textId="77777777" w:rsidTr="005070F0">
        <w:trPr>
          <w:trHeight w:val="41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5584" w14:textId="77777777" w:rsidR="00555A5D" w:rsidRDefault="00555A5D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Prevê sem detalhes a sustentabilidade/continuidade do projeto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7C59" w14:textId="77777777" w:rsidR="00555A5D" w:rsidRDefault="00555A5D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555A5D" w14:paraId="687469B1" w14:textId="77777777" w:rsidTr="00395C5C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8AAA" w14:textId="77777777" w:rsidR="00555A5D" w:rsidRDefault="00555A5D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Prevê com detalhes a sustentabilidade/continuidade do projeto, incluindo formas de financiamento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7020" w14:textId="77777777" w:rsidR="00555A5D" w:rsidRDefault="00555A5D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</w:tr>
    </w:tbl>
    <w:p w14:paraId="5507A50F" w14:textId="77777777" w:rsidR="00555A5D" w:rsidRDefault="00555A5D" w:rsidP="00555A5D">
      <w:pPr>
        <w:rPr>
          <w:rFonts w:ascii="Calibri" w:hAnsi="Calibri"/>
          <w:color w:val="000000"/>
          <w:sz w:val="24"/>
          <w:szCs w:val="24"/>
          <w:lang w:eastAsia="pt-BR"/>
        </w:rPr>
      </w:pPr>
    </w:p>
    <w:p w14:paraId="722B13AB" w14:textId="77777777" w:rsidR="0074751A" w:rsidRDefault="0074751A" w:rsidP="00144C64">
      <w:pPr>
        <w:rPr>
          <w:rFonts w:ascii="Calibri" w:hAnsi="Calibri"/>
          <w:color w:val="000000"/>
          <w:sz w:val="24"/>
          <w:szCs w:val="24"/>
          <w:lang w:eastAsia="pt-BR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1505D8" w14:paraId="32861E61" w14:textId="77777777" w:rsidTr="00966D03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397D" w14:textId="2EC54EA3" w:rsidR="001505D8" w:rsidRDefault="005D79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640C6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NOTA TÉCNICA ESPECÍFICA - NTE -</w:t>
            </w:r>
            <w:r w:rsidRPr="00B640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566B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SubPDC</w:t>
            </w:r>
            <w:r w:rsidR="00E566B8"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4.2.</w:t>
            </w:r>
            <w:r w:rsidR="00694DD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</w:t>
            </w:r>
            <w:r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="00F763B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–</w:t>
            </w:r>
            <w:r w:rsidRPr="00B640C6">
              <w:rPr>
                <w:rFonts w:ascii="Calibri" w:hAnsi="Calibri" w:cs="Calibri"/>
              </w:rPr>
              <w:t xml:space="preserve"> </w:t>
            </w:r>
            <w:r w:rsidR="00F763B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Elaborar projeto de restauração ecológica</w:t>
            </w:r>
            <w:r w:rsidR="00694DD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(MPO/Anexo I – T.4.2.3)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5184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1505D8" w14:paraId="13AD1286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3884" w14:textId="77777777" w:rsidR="001505D8" w:rsidRDefault="005D79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projeto tem abrangência de (sendo admitido o cômputo de áreas não contíguas próximas entre si):</w:t>
            </w:r>
          </w:p>
        </w:tc>
      </w:tr>
      <w:tr w:rsidR="001505D8" w14:paraId="0265178F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47BD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Menos de 5 hectares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0C2D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505D8" w14:paraId="4775E136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6A24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Mais de 5 a 10 hectares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D2D4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505D8" w14:paraId="397EEB32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B86D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Mais que 10 hectares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8DEFB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1505D8" w14:paraId="23A0B34C" w14:textId="77777777" w:rsidTr="00966D03">
        <w:trPr>
          <w:trHeight w:val="52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1B6DA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projeto contempla a recuperação de áreas de preservação permanente (APP) de cursos d’água, represas, reservatórios e nascentes:</w:t>
            </w:r>
          </w:p>
        </w:tc>
      </w:tr>
      <w:tr w:rsidR="001505D8" w14:paraId="1FCA6EC7" w14:textId="77777777" w:rsidTr="00966D03">
        <w:trPr>
          <w:trHeight w:val="33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25E0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no máximo a faixa de recomposição obrigatória (definida na 61-A da Lei Federal nº 12.651, de 25 de maio de 2012)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F637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505D8" w14:paraId="5F3E25A4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971E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no mínimo o dobro das faixas de recomposição obrigatórias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3709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505D8" w14:paraId="22CE9B3D" w14:textId="77777777" w:rsidTr="00966D03">
        <w:trPr>
          <w:trHeight w:val="25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E874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no mínimo toda a Área de Preservação Permanente (definida no art. 4º da Lei 12.651/2012)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AF36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1505D8" w14:paraId="31ADAC80" w14:textId="77777777" w:rsidTr="00966D03">
        <w:trPr>
          <w:trHeight w:val="52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626DC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Grau de prioridade das áreas a serem recuperadas conforme descritas no Plano Diretor para Recomposição Florestal da UGRHI 11:</w:t>
            </w:r>
          </w:p>
        </w:tc>
      </w:tr>
      <w:tr w:rsidR="001505D8" w14:paraId="640E5EC5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7799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baixa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2543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505D8" w14:paraId="0012EF75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86D5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média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5600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505D8" w14:paraId="09B4DB4C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0A7B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alta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0C9E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1505D8" w14:paraId="21EB1E60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BA8A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muito alta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285C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1505D8" w14:paraId="1517D64A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1141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propostos em Unidades de Conservação e suas zonas de amortecimento</w:t>
            </w:r>
          </w:p>
        </w:tc>
      </w:tr>
      <w:tr w:rsidR="001505D8" w14:paraId="3DAD4220" w14:textId="77777777" w:rsidTr="00966D03">
        <w:trPr>
          <w:trHeight w:val="29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8908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As áreas a serem recuperadas não estão em Unidades de Conservação e/ou suas zonas de amortecimento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E1EE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505D8" w14:paraId="78521C55" w14:textId="77777777" w:rsidTr="00966D03">
        <w:trPr>
          <w:trHeight w:val="33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9739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Algumas áreas a serem recuperadas estão em Unidades de Conservação e/ou suas zonas de amortecimento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3821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505D8" w14:paraId="09B7FA36" w14:textId="77777777" w:rsidTr="00966D03">
        <w:trPr>
          <w:trHeight w:val="39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DAA0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Todas as áreas a serem recuperadas estão em Unidades de Conservação e/ou suas zonas de amortecimento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D569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1505D8" w14:paraId="022D1A40" w14:textId="77777777" w:rsidTr="00966D03">
        <w:trPr>
          <w:trHeight w:val="31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991E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propostos em área de proteção de manancial de abastecimento público</w:t>
            </w:r>
          </w:p>
        </w:tc>
      </w:tr>
      <w:tr w:rsidR="001505D8" w14:paraId="5EE921A0" w14:textId="77777777" w:rsidTr="00966D03">
        <w:trPr>
          <w:trHeight w:val="25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B097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As áreas a serem recuperadas não estão em áreas de proteção de manancial de abastecimento público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5232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505D8" w14:paraId="55A11C9B" w14:textId="77777777" w:rsidTr="00966D03">
        <w:trPr>
          <w:trHeight w:val="40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F2AF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Algumas áreas a serem recuperadas estão em áreas de proteção de manancial de abastecimento público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EB35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505D8" w14:paraId="6B556992" w14:textId="77777777" w:rsidTr="00966D03">
        <w:trPr>
          <w:trHeight w:val="26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43AC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Todas as áreas a serem recuperadas estão em áreas de proteção de manancial de abastecimento público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DD65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1505D8" w14:paraId="4AE28223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E5DF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dos envolvidos</w:t>
            </w:r>
          </w:p>
        </w:tc>
      </w:tr>
      <w:tr w:rsidR="001505D8" w14:paraId="303D3A30" w14:textId="77777777" w:rsidTr="00966D03">
        <w:trPr>
          <w:trHeight w:val="25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768A8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Não há participação de parceiros locais (prefeituras, comunidades etc.) ou agentes locais no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DD1C" w14:textId="7E6C09BA" w:rsidR="001505D8" w:rsidRDefault="0041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505D8" w14:paraId="4A8B1411" w14:textId="77777777" w:rsidTr="00966D03">
        <w:trPr>
          <w:trHeight w:val="40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1410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Há alguma participação de parceiros locais (prefeituras, comunidades etc.) e/ou de agentes locais no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6E5F" w14:textId="46B53054" w:rsidR="001505D8" w:rsidRDefault="0041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505D8" w14:paraId="266D0E3F" w14:textId="77777777" w:rsidTr="00966D03">
        <w:trPr>
          <w:trHeight w:val="28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DBD0C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participação de parceiros locais (prefeituras, comunidades etc.) e/ou de agentes locais no projeto é significativa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4C46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1505D8" w14:paraId="5D7967B0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412E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Educação ambiental</w:t>
            </w:r>
          </w:p>
        </w:tc>
      </w:tr>
      <w:tr w:rsidR="001505D8" w14:paraId="2093EE34" w14:textId="77777777" w:rsidTr="00966D03">
        <w:trPr>
          <w:trHeight w:val="54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ACF2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não propõe atividades relacionadas à sensibilização de proprietários rurais para importância da conservação dos recursos naturais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89DF" w14:textId="53A4E97A" w:rsidR="001505D8" w:rsidRDefault="0041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505D8" w14:paraId="3672220A" w14:textId="77777777" w:rsidTr="00966D03">
        <w:trPr>
          <w:trHeight w:val="48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1196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propõe algumas atividades relacionadas à sensibilização de proprietários rurais para importância da conservação dos recursos naturais e/ou propõe apenas atividades de educação ambiental formal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9962" w14:textId="5B9FF704" w:rsidR="001505D8" w:rsidRDefault="0041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505D8" w14:paraId="0FA2258B" w14:textId="77777777" w:rsidTr="00966D03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A084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As atividades educativas de sensibilização de proprietários rurais para importância da conservação dos recursos naturais têm papel de destaque no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BB59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1505D8" w14:paraId="0857AB21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01AA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Valorização dos recursos locais</w:t>
            </w:r>
          </w:p>
        </w:tc>
      </w:tr>
      <w:tr w:rsidR="001505D8" w14:paraId="4B3357C9" w14:textId="77777777" w:rsidTr="00966D03">
        <w:trPr>
          <w:trHeight w:val="454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D8B2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Não há preocupação com a origem das mudas e/ou sementes utilizadas para a restauração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F7FB" w14:textId="44BB19FB" w:rsidR="001505D8" w:rsidRDefault="0041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505D8" w14:paraId="3CB835CE" w14:textId="77777777" w:rsidTr="00966D03">
        <w:trPr>
          <w:trHeight w:val="41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A0C0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prevê que as mudas e/ou sementes para a restauração possam ser adquiridas de produtores locais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9A5A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1505D8" w14:paraId="7AD65B95" w14:textId="77777777" w:rsidTr="00966D03">
        <w:trPr>
          <w:trHeight w:val="56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E1C7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prevê que as mudas e/ou sementes para a restauração possam ser adquiridas de produtores locais e indica estratégias para a aquisição; ou não há previsão de compra de mudas e sementes no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3CC7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</w:tbl>
    <w:p w14:paraId="4B2FE4A2" w14:textId="77777777" w:rsidR="001505D8" w:rsidRDefault="001505D8"/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F763B9" w14:paraId="7E69C565" w14:textId="77777777" w:rsidTr="00395C5C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EE91" w14:textId="301E38B9" w:rsidR="00F763B9" w:rsidRDefault="00F763B9" w:rsidP="00395C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640C6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 -</w:t>
            </w:r>
            <w:r w:rsidRPr="00B640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SubPDC</w:t>
            </w:r>
            <w:r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4.2.</w:t>
            </w:r>
            <w:r w:rsidR="00694DD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</w:t>
            </w:r>
            <w:r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–</w:t>
            </w:r>
            <w:r w:rsidRPr="00B640C6">
              <w:rPr>
                <w:rFonts w:ascii="Calibri" w:hAnsi="Calibri" w:cs="Calibri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Executar projeto de restauração ecológica</w:t>
            </w:r>
            <w:r w:rsidR="00694DD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(MPO/Anexo I – T.4.2.4)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F251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F763B9" w14:paraId="72215ED5" w14:textId="77777777" w:rsidTr="00395C5C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A7D5" w14:textId="77777777" w:rsidR="00F763B9" w:rsidRDefault="00F763B9" w:rsidP="00395C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projeto tem abrangência de (sendo admitido o cômputo de áreas não contíguas próximas entre si):</w:t>
            </w:r>
          </w:p>
        </w:tc>
      </w:tr>
      <w:tr w:rsidR="00F763B9" w14:paraId="51853D65" w14:textId="77777777" w:rsidTr="00395C5C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0406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Menos de 5 hectares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0A5D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F763B9" w14:paraId="6BD0089E" w14:textId="77777777" w:rsidTr="00395C5C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1A96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Mais de 5 a 10 hectares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F6F5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F763B9" w14:paraId="3CB2B555" w14:textId="77777777" w:rsidTr="00395C5C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79BB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Mais que 10 hectares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B6CE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F763B9" w14:paraId="6269C25C" w14:textId="77777777" w:rsidTr="00395C5C">
        <w:trPr>
          <w:trHeight w:val="52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35612" w14:textId="77777777" w:rsidR="00F763B9" w:rsidRDefault="00F763B9" w:rsidP="00395C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projeto contempla a recuperação de áreas de preservação permanente (APP) de cursos d’água, represas, reservatórios e nascentes:</w:t>
            </w:r>
          </w:p>
        </w:tc>
      </w:tr>
      <w:tr w:rsidR="00F763B9" w14:paraId="616771CC" w14:textId="77777777" w:rsidTr="00395C5C">
        <w:trPr>
          <w:trHeight w:val="33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2AC0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no máximo a faixa de recomposição obrigatória (definida na 61-A da Lei Federal nº 12.651, de 25 de maio de 2012)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CDBD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F763B9" w14:paraId="3D071768" w14:textId="77777777" w:rsidTr="00395C5C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8A68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no mínimo o dobro das faixas de recomposição obrigatórias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A148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F763B9" w14:paraId="191CFEA1" w14:textId="77777777" w:rsidTr="00395C5C">
        <w:trPr>
          <w:trHeight w:val="25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B8DD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no mínimo toda a Área de Preservação Permanente (definida no art. 4º da Lei 12.651/2012)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C615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F763B9" w14:paraId="1261510F" w14:textId="77777777" w:rsidTr="00395C5C">
        <w:trPr>
          <w:trHeight w:val="52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6128A7" w14:textId="77777777" w:rsidR="00F763B9" w:rsidRDefault="00F763B9" w:rsidP="00395C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Grau de prioridade das áreas a serem recuperadas conforme descritas no Plano Diretor para Recomposição Florestal da UGRHI 11:</w:t>
            </w:r>
          </w:p>
        </w:tc>
      </w:tr>
      <w:tr w:rsidR="00F763B9" w14:paraId="7E91C6AB" w14:textId="77777777" w:rsidTr="00395C5C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5D61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baixa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1D2A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F763B9" w14:paraId="0370AC57" w14:textId="77777777" w:rsidTr="00395C5C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9C56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média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5FCA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F763B9" w14:paraId="60E30DDE" w14:textId="77777777" w:rsidTr="00395C5C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04513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alta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979B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F763B9" w14:paraId="2042745F" w14:textId="77777777" w:rsidTr="00395C5C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E188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muito alta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D6C1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F763B9" w14:paraId="65070E68" w14:textId="77777777" w:rsidTr="00395C5C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1FAD" w14:textId="77777777" w:rsidR="00F763B9" w:rsidRDefault="00F763B9" w:rsidP="00395C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propostos em Unidades de Conservação e suas zonas de amortecimento</w:t>
            </w:r>
          </w:p>
        </w:tc>
      </w:tr>
      <w:tr w:rsidR="00F763B9" w14:paraId="5AB9A8D0" w14:textId="77777777" w:rsidTr="00395C5C">
        <w:trPr>
          <w:trHeight w:val="29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8E76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As áreas a serem recuperadas não estão em Unidades de Conservação e/ou suas zonas de amortecimento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272D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F763B9" w14:paraId="53ED442A" w14:textId="77777777" w:rsidTr="00395C5C">
        <w:trPr>
          <w:trHeight w:val="33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07A2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Algumas áreas a serem recuperadas estão em Unidades de Conservação e/ou suas zonas de amortecimento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A40D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F763B9" w14:paraId="61F5E190" w14:textId="77777777" w:rsidTr="00395C5C">
        <w:trPr>
          <w:trHeight w:val="39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D700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Todas as áreas a serem recuperadas estão em Unidades de Conservação e/ou suas zonas de amortecimento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E961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F763B9" w14:paraId="65830CC6" w14:textId="77777777" w:rsidTr="00395C5C">
        <w:trPr>
          <w:trHeight w:val="31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3B6A" w14:textId="77777777" w:rsidR="00F763B9" w:rsidRDefault="00F763B9" w:rsidP="00395C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propostos em área de proteção de manancial de abastecimento público</w:t>
            </w:r>
          </w:p>
        </w:tc>
      </w:tr>
      <w:tr w:rsidR="00F763B9" w14:paraId="7055C9AF" w14:textId="77777777" w:rsidTr="00395C5C">
        <w:trPr>
          <w:trHeight w:val="25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FBC4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As áreas a serem recuperadas não estão em áreas de proteção de manancial de abastecimento público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875D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F763B9" w14:paraId="7451A51E" w14:textId="77777777" w:rsidTr="00395C5C">
        <w:trPr>
          <w:trHeight w:val="40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22AE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Algumas áreas a serem recuperadas estão em áreas de proteção de manancial de abastecimento público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3A76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F763B9" w14:paraId="26441544" w14:textId="77777777" w:rsidTr="00395C5C">
        <w:trPr>
          <w:trHeight w:val="26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7172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Todas as áreas a serem recuperadas estão em áreas de proteção de manancial de abastecimento público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24DD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F763B9" w14:paraId="57A428A9" w14:textId="77777777" w:rsidTr="00395C5C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A986" w14:textId="77777777" w:rsidR="00F763B9" w:rsidRDefault="00F763B9" w:rsidP="00395C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dos envolvidos</w:t>
            </w:r>
          </w:p>
        </w:tc>
      </w:tr>
      <w:tr w:rsidR="00F763B9" w14:paraId="21BE9138" w14:textId="77777777" w:rsidTr="00395C5C">
        <w:trPr>
          <w:trHeight w:val="25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8B0F6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Não há participação de parceiros locais (prefeituras, comunidades etc.) ou agentes locais no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B7D6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F763B9" w14:paraId="1C76E7E3" w14:textId="77777777" w:rsidTr="00395C5C">
        <w:trPr>
          <w:trHeight w:val="40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5CA37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Há alguma participação de parceiros locais (prefeituras, comunidades etc.) e/ou de agentes locais no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74A6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F763B9" w14:paraId="31929E93" w14:textId="77777777" w:rsidTr="00395C5C">
        <w:trPr>
          <w:trHeight w:val="28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AB261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lastRenderedPageBreak/>
              <w:t>A participação de parceiros locais (prefeituras, comunidades etc.) e/ou de agentes locais no projeto é significativa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9EE94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F763B9" w14:paraId="2F3F9A77" w14:textId="77777777" w:rsidTr="00395C5C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3C13" w14:textId="77777777" w:rsidR="00F763B9" w:rsidRDefault="00F763B9" w:rsidP="00395C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Educação ambiental</w:t>
            </w:r>
          </w:p>
        </w:tc>
      </w:tr>
      <w:tr w:rsidR="00F763B9" w14:paraId="00551057" w14:textId="77777777" w:rsidTr="00395C5C">
        <w:trPr>
          <w:trHeight w:val="54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A0D8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não propõe atividades relacionadas à sensibilização de proprietários rurais para importância da conservação dos recursos naturais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6199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F763B9" w14:paraId="6141641D" w14:textId="77777777" w:rsidTr="00395C5C">
        <w:trPr>
          <w:trHeight w:val="48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807E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propõe algumas atividades relacionadas à sensibilização de proprietários rurais para importância da conservação dos recursos naturais e/ou propõe apenas atividades de educação ambiental formal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4607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F763B9" w14:paraId="1FC03C19" w14:textId="77777777" w:rsidTr="00395C5C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AA1E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As atividades educativas de sensibilização de proprietários rurais para importância da conservação dos recursos naturais têm papel de destaque no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04DC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F763B9" w14:paraId="014DEE17" w14:textId="77777777" w:rsidTr="00395C5C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4C32" w14:textId="77777777" w:rsidR="00F763B9" w:rsidRDefault="00F763B9" w:rsidP="00395C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dos recursos locais</w:t>
            </w:r>
          </w:p>
        </w:tc>
      </w:tr>
      <w:tr w:rsidR="00F763B9" w14:paraId="679A131A" w14:textId="77777777" w:rsidTr="00395C5C">
        <w:trPr>
          <w:trHeight w:val="454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8641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Não há preocupação com a origem das mudas e/ou sementes utilizadas para a restauração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314C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F763B9" w14:paraId="177A161B" w14:textId="77777777" w:rsidTr="00395C5C">
        <w:trPr>
          <w:trHeight w:val="41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B0A0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prevê que as mudas e/ou sementes para a restauração possam ser adquiridas de produtores locais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BE58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F763B9" w14:paraId="789093AC" w14:textId="77777777" w:rsidTr="00395C5C">
        <w:trPr>
          <w:trHeight w:val="56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BF02" w14:textId="77777777" w:rsidR="00F763B9" w:rsidRDefault="00F763B9" w:rsidP="00395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prevê que as mudas e/ou sementes para a restauração possam ser adquiridas de produtores locais e indica estratégias para a aquisição; ou não há previsão de compra de mudas e sementes no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8837" w14:textId="77777777" w:rsidR="00F763B9" w:rsidRDefault="00F763B9" w:rsidP="00395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</w:tbl>
    <w:p w14:paraId="5D7E2AB0" w14:textId="77777777" w:rsidR="00F763B9" w:rsidRDefault="00F763B9" w:rsidP="00F763B9"/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B640C6" w14:paraId="5B613E55" w14:textId="77777777" w:rsidTr="00966D03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0CA7" w14:textId="0D94D428" w:rsidR="00B640C6" w:rsidRPr="00B640C6" w:rsidRDefault="00B640C6" w:rsidP="00A606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640C6">
              <w:rPr>
                <w:rFonts w:ascii="Arial" w:eastAsia="Times New Roman" w:hAnsi="Arial" w:cs="Arial"/>
                <w:color w:val="000000"/>
                <w:lang w:eastAsia="pt-BR"/>
              </w:rPr>
              <w:t xml:space="preserve">NOTA TÉCNICA ESPECÍFICA - NTE - </w:t>
            </w:r>
            <w:r w:rsidR="00E566B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SubPDC</w:t>
            </w:r>
            <w:r w:rsidR="00E566B8"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7.1 – </w:t>
            </w:r>
            <w:r w:rsidRPr="00B640C6">
              <w:rPr>
                <w:rFonts w:ascii="Arial" w:hAnsi="Arial" w:cs="Arial"/>
                <w:b/>
                <w:bCs/>
              </w:rPr>
              <w:t>Execução de serviços e obras para contenção de inundações ou alagamentos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4BF0" w14:textId="77777777" w:rsidR="00B640C6" w:rsidRPr="00966D03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6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B640C6" w:rsidRPr="00B640C6" w14:paraId="0C16CDAD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1E5E" w14:textId="77777777" w:rsidR="00B640C6" w:rsidRP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Situação do Plano de Macrodrenagem no município objeto de intervenção</w:t>
            </w:r>
          </w:p>
        </w:tc>
      </w:tr>
      <w:tr w:rsidR="00B640C6" w14:paraId="373D4B09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0AEF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Plano não iniciado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6FA7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B640C6" w14:paraId="40A396B3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46B5D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Plano em desenvolvimento (contrato)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B97C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B640C6" w14:paraId="650AA358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923E5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Plano concluído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0459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B640C6" w14:paraId="5BA15E3A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95F14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Plano existente atualizado nos últimos 4 anos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62A0" w14:textId="72082FBA" w:rsidR="00B640C6" w:rsidRDefault="0079249C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B640C6" w14:paraId="5E4961C4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8C98F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Desenvolvimento do projeto e/ou da obra(estágio)</w:t>
            </w:r>
          </w:p>
        </w:tc>
      </w:tr>
      <w:tr w:rsidR="00B640C6" w14:paraId="4F8F4452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88ED8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Somente estudo e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CADC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B640C6" w14:paraId="6B03D338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CD4EE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Obra inicial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91D1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B640C6" w14:paraId="5416686C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AF273" w14:textId="77777777" w:rsidR="00B640C6" w:rsidRDefault="00B640C6" w:rsidP="00A606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Continuidade de Obra já financiada com recursos do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Fehidro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ou outra fonte de recursos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D6DB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B640C6" w14:paraId="7926E7F4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E168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Conclusão de obra já financiada com recursos do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Fehidro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ou outra fonte de recursos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3B61" w14:textId="2E15297D" w:rsidR="00B640C6" w:rsidRDefault="0079249C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B640C6" w:rsidRPr="00FD0CBF" w14:paraId="07A7EA9A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D753F" w14:textId="77777777" w:rsidR="00B640C6" w:rsidRPr="00FD0CBF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FD0CB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</w:t>
            </w:r>
          </w:p>
        </w:tc>
      </w:tr>
      <w:tr w:rsidR="00B640C6" w14:paraId="04BC99C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BAF6" w14:textId="77777777" w:rsidR="00B640C6" w:rsidRDefault="00B640C6" w:rsidP="00A606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visa a resolução parcial do problema de drenagem existente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3EDD" w14:textId="08AFB086" w:rsidR="00B640C6" w:rsidRDefault="0079249C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B640C6" w14:paraId="65C44D0B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1393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visa resolver plenamente o problema de drenagem existente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D5A7" w14:textId="2A252CDC" w:rsidR="00B640C6" w:rsidRDefault="0079249C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B640C6" w14:paraId="61A2A91B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95FC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contrapartida (%)</w:t>
            </w:r>
          </w:p>
        </w:tc>
      </w:tr>
      <w:tr w:rsidR="00B640C6" w14:paraId="4A0851F3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525E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Indica o mínimo exigido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A6A8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B640C6" w14:paraId="31D1E40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A5BA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Indica percentual superior ao mínimo exigido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B139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B640C6" w14:paraId="4C66F9F9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8270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Prazo</w:t>
            </w:r>
          </w:p>
        </w:tc>
      </w:tr>
      <w:tr w:rsidR="00B640C6" w14:paraId="57E521EC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A5E4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Mais de 12 meses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ECE7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B640C6" w14:paraId="4E0A3E21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349EE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Até 12 meses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F837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B640C6" w14:paraId="2F5EE39E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6468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Participação da sociedade</w:t>
            </w:r>
          </w:p>
        </w:tc>
      </w:tr>
      <w:tr w:rsidR="00B640C6" w14:paraId="58BEE011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E55C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Não considera a participação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E6C4" w14:textId="2A3A1DA0" w:rsidR="00B640C6" w:rsidRDefault="002A78B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B640C6" w14:paraId="6B4FC46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D78D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Considera a participação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FADC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39C9D6F8" w14:textId="77777777" w:rsidR="00B640C6" w:rsidRDefault="00B640C6"/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8947EB" w14:paraId="022070A6" w14:textId="77777777" w:rsidTr="00966D03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E61B" w14:textId="5347FADB" w:rsidR="008947EB" w:rsidRPr="00B640C6" w:rsidRDefault="008947EB" w:rsidP="00A606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640C6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 xml:space="preserve">NOTA TÉCNICA ESPECÍFICA - NTE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–</w:t>
            </w:r>
            <w:r w:rsidRPr="00B640C6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E566B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SubPDC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8.1</w:t>
            </w:r>
            <w:r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</w:t>
            </w:r>
            <w:r w:rsidR="00F763B9" w:rsidRPr="00F763B9">
              <w:rPr>
                <w:rFonts w:ascii="Arial" w:hAnsi="Arial" w:cs="Arial"/>
                <w:b/>
                <w:bCs/>
              </w:rPr>
              <w:t>Realizar capacitação sobre gestão de águas e assuntos relacionados a mudanças climáticas e eventos extremos para instituições com representação no CBH-RB ou do público em geral</w:t>
            </w:r>
            <w:r w:rsidR="00CF25B2">
              <w:rPr>
                <w:rFonts w:ascii="Arial" w:hAnsi="Arial" w:cs="Arial"/>
                <w:b/>
                <w:bCs/>
              </w:rPr>
              <w:t xml:space="preserve"> </w:t>
            </w:r>
            <w:r w:rsidR="00CF25B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(MPO/Anexo I – T.8.1.2)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65F1" w14:textId="77777777" w:rsidR="008947EB" w:rsidRPr="00966D03" w:rsidRDefault="008947EB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6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8947EB" w:rsidRPr="00B640C6" w14:paraId="37C2E71D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3639" w14:textId="62C68E4B" w:rsidR="008947EB" w:rsidRPr="00B640C6" w:rsidRDefault="008947EB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Abrangência</w:t>
            </w:r>
          </w:p>
        </w:tc>
      </w:tr>
      <w:tr w:rsidR="008947EB" w14:paraId="382FD4F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02E3" w14:textId="1A1E5B11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Somente 1 município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9B39" w14:textId="055893F6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8947EB" w14:paraId="6CFF41A8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9D9EE" w14:textId="1C0E263B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2 a 6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3CE6" w14:textId="771EBA85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8947EB" w14:paraId="66EFA279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86BED9" w14:textId="56B1F67E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7 a 12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4534" w14:textId="2B0D1EF7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8947EB" w14:paraId="5C5A5C24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8D9D8" w14:textId="40051AC8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13 a 18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FDCD" w14:textId="4404C2B0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8947EB" w14:paraId="7A43A0DA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43997" w14:textId="05ADAA31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de 19 a 23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26B5" w14:textId="7266BB84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</w:tr>
      <w:tr w:rsidR="008947EB" w14:paraId="042D5C2D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DB389" w14:textId="7AFA33AD" w:rsidR="008947EB" w:rsidRDefault="008947EB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Relação valor/público (valor financiado/no. de pessoas diretamente envolvidas)</w:t>
            </w:r>
          </w:p>
        </w:tc>
      </w:tr>
      <w:tr w:rsidR="008947EB" w14:paraId="49E224F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5CFCF" w14:textId="3E012710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Apresenta maior relação valor/público por ação do PDC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3182" w14:textId="516F405C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8947EB" w14:paraId="52D865D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1D2CF" w14:textId="3DD6AD40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FAF5" w14:textId="63167F1D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8947EB" w14:paraId="1D9471EF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7C4F7" w14:textId="2BF5DEB7" w:rsidR="008947EB" w:rsidRDefault="008947EB" w:rsidP="008947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menor relação valor/público por ação do PDC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2C18" w14:textId="1ADF7C31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8947EB" w:rsidRPr="00FD0CBF" w14:paraId="6F23162E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F60D" w14:textId="4205FF77" w:rsidR="008947EB" w:rsidRPr="00FD0CBF" w:rsidRDefault="008947EB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8947EB" w14:paraId="4EBE1900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CB2A" w14:textId="5D8A8604" w:rsidR="008947EB" w:rsidRDefault="008947EB" w:rsidP="008947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prevê a promoção da valorização do território do Vale do Ribeira e o incentivo para o despertar do sentimento de pertencimento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C5D3" w14:textId="51901652" w:rsidR="008947EB" w:rsidRDefault="007E3B17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8947EB" w14:paraId="196988F8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FDD2" w14:textId="43B54228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65EA" w14:textId="7747AA16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8947EB" w14:paraId="11484FC9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8E1F" w14:textId="1354F28D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expresso nas atividades e metodologia do projeto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0764" w14:textId="3CE9B5B5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</w:tr>
      <w:tr w:rsidR="008947EB" w14:paraId="3865E2CE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4619" w14:textId="7CD7E4E9" w:rsidR="008947EB" w:rsidRDefault="008947EB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8947EB" w14:paraId="362088B1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DBBE" w14:textId="01AC117D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E457" w14:textId="04535E18" w:rsidR="008947EB" w:rsidRDefault="007E3B17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8947EB" w14:paraId="7514624C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B2CA" w14:textId="09141CFE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A39C" w14:textId="64F0DFAD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8947EB" w14:paraId="1E18E2D1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5946" w14:textId="07C1EBEF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B884E" w14:textId="3584DB82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8947EB" w14:paraId="28966C00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FA84" w14:textId="4E566661" w:rsidR="008947EB" w:rsidRDefault="008947EB" w:rsidP="00A606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e protagonismo dos envolvidos</w:t>
            </w:r>
          </w:p>
        </w:tc>
      </w:tr>
      <w:tr w:rsidR="008947EB" w14:paraId="48E4817A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A11DF" w14:textId="7BDBEECB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 há estímulo da participação e protagonismo dos envolvidos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51A1" w14:textId="6E090682" w:rsidR="008947EB" w:rsidRDefault="007E3B17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8947EB" w14:paraId="4CA23702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060F" w14:textId="39F2050F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0DAB" w14:textId="137FBBE3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8947EB" w14:paraId="4653E6FE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73C9" w14:textId="2657B5A1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8B7C" w14:textId="0DDFA3E1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8947EB" w14:paraId="58EA5054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1D86" w14:textId="590C36F6" w:rsidR="008947EB" w:rsidRDefault="008947EB" w:rsidP="00A606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190568" w14:paraId="41D89F2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9EA1" w14:textId="780027BC" w:rsidR="00190568" w:rsidRDefault="00190568" w:rsidP="00190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407C" w14:textId="4DE6D2C8" w:rsidR="00190568" w:rsidRDefault="007E3B17" w:rsidP="00190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90568" w14:paraId="7C893373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674C" w14:textId="22C7E9C9" w:rsidR="00190568" w:rsidRDefault="00190568" w:rsidP="00190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9710" w14:textId="165E6090" w:rsidR="00190568" w:rsidRDefault="00190568" w:rsidP="00190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190568" w14:paraId="4CE7822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8732" w14:textId="3DAB3E6B" w:rsidR="00190568" w:rsidRDefault="00190568" w:rsidP="00190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57EA" w14:textId="6D865AFF" w:rsidR="00190568" w:rsidRDefault="00190568" w:rsidP="00190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190568" w14:paraId="4CE96C7C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AAC7" w14:textId="153DCE63" w:rsidR="00190568" w:rsidRDefault="00190568" w:rsidP="00190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190568" w14:paraId="6DBD53D2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8810" w14:textId="28928316" w:rsidR="00190568" w:rsidRDefault="00190568" w:rsidP="00190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C339" w14:textId="150B123A" w:rsidR="00190568" w:rsidRDefault="007E3B17" w:rsidP="00190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90568" w14:paraId="1DCE7A9E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90CC" w14:textId="1331E3A3" w:rsidR="00190568" w:rsidRDefault="00190568" w:rsidP="00190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8DCC" w14:textId="7BF6B0A3" w:rsidR="00190568" w:rsidRDefault="00190568" w:rsidP="00190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190568" w14:paraId="3D4573FB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49C8" w14:textId="41E367E8" w:rsidR="00190568" w:rsidRDefault="00190568" w:rsidP="00190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O projeto permite a continuidade e sustentabilidade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6A9A" w14:textId="4C161183" w:rsidR="00190568" w:rsidRDefault="00190568" w:rsidP="00190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2DA9832E" w14:textId="77777777" w:rsidR="0006085D" w:rsidRDefault="0006085D"/>
    <w:p w14:paraId="33745A42" w14:textId="77777777" w:rsidR="005070F0" w:rsidRDefault="005070F0"/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06085D" w:rsidRPr="00823F69" w14:paraId="13A8C863" w14:textId="77777777" w:rsidTr="00966D03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ACB9" w14:textId="3FADDD6B" w:rsidR="0006085D" w:rsidRPr="00190568" w:rsidRDefault="0006085D" w:rsidP="00190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NOTA TÉCNICA ESPECÍFICA - NTE -</w:t>
            </w:r>
            <w:r w:rsidRP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="00E566B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SubPDC</w:t>
            </w:r>
            <w:r w:rsidR="00E566B8" w:rsidRP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8.2</w:t>
            </w:r>
            <w:r w:rsid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="00CF25B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</w:t>
            </w:r>
            <w:r w:rsid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- </w:t>
            </w:r>
            <w:r w:rsidR="00190568" w:rsidRP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Realizar ações de educação ambiental (sensibilização e mobilização social) nos temas: recursos hídricos, participação, meio ambiente, poluição, mata ciliar, práticas sustentáveis, resíduos sólidos, defesa civil, solos e arborização urbana, para os seguintes públicos: estudantes, agricultores, pescadores, comunidades tradicionais, catadores, população em geral</w:t>
            </w:r>
            <w:r w:rsidRP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="00CF25B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(MPO/Anexo I – T.8.2.1)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EEFA" w14:textId="77777777" w:rsidR="0006085D" w:rsidRPr="00966D03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6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06085D" w:rsidRPr="00823F69" w14:paraId="4D6DD00D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3017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Abrangência</w:t>
            </w:r>
          </w:p>
        </w:tc>
      </w:tr>
      <w:tr w:rsidR="0006085D" w:rsidRPr="00823F69" w14:paraId="738DFE4F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5991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Somente 1 município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729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06085D" w:rsidRPr="00823F69" w14:paraId="6AE7F20F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024E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2 a 6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2980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6085D" w:rsidRPr="00823F69" w14:paraId="20A072F2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E0C21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7 a 12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305E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6085D" w:rsidRPr="00823F69" w14:paraId="003F06D8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67DDD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13 a 18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59DB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06085D" w:rsidRPr="00823F69" w14:paraId="476CED68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4F9C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de 19 a 23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BD8E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</w:tr>
      <w:tr w:rsidR="0006085D" w:rsidRPr="00823F69" w14:paraId="00AE3F36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90DD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Relação valor/público (valor financiado/no. de pessoas diretamente envolvidas)</w:t>
            </w:r>
          </w:p>
        </w:tc>
      </w:tr>
      <w:tr w:rsidR="0006085D" w:rsidRPr="00823F69" w14:paraId="6BD4678F" w14:textId="77777777" w:rsidTr="00966D03">
        <w:trPr>
          <w:trHeight w:val="31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B4B0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Apresenta maior relação valor/público por ação do PDC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9503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06085D" w:rsidRPr="00823F69" w14:paraId="120B8FE3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C020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6A1C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6085D" w:rsidRPr="00823F69" w14:paraId="3A462EBB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B787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menor relação valor/público por ação do PDC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9B7F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6085D" w:rsidRPr="00823F69" w14:paraId="695F2A71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7C60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06085D" w:rsidRPr="00823F69" w14:paraId="243F0D43" w14:textId="77777777" w:rsidTr="00966D03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1A67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prevê a promoção da valorização do território do Vale do Ribeira e o incentivo para o despertar do sentimento de pertencimento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A3BB" w14:textId="3BCF4509" w:rsidR="0006085D" w:rsidRPr="00190568" w:rsidRDefault="00FB4BF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06085D" w:rsidRPr="00823F69" w14:paraId="7DFA9025" w14:textId="77777777" w:rsidTr="00966D03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8308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8C85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06085D" w:rsidRPr="00823F69" w14:paraId="58B4EA1D" w14:textId="77777777" w:rsidTr="0074751A">
        <w:trPr>
          <w:trHeight w:val="47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E6BD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expresso nas atividades e metodologia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878D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</w:tr>
      <w:tr w:rsidR="0006085D" w:rsidRPr="00823F69" w14:paraId="4AC7D638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35B9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06085D" w:rsidRPr="00823F69" w14:paraId="1F46D5DE" w14:textId="77777777" w:rsidTr="00966D03">
        <w:trPr>
          <w:trHeight w:val="49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FE47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E521" w14:textId="029EEAA8" w:rsidR="0006085D" w:rsidRPr="00190568" w:rsidRDefault="00FB4BF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06085D" w:rsidRPr="00823F69" w14:paraId="0B415A9A" w14:textId="77777777" w:rsidTr="00966D03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65F0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9330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6085D" w:rsidRPr="00823F69" w14:paraId="220DEEEA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8854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FC2D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6085D" w:rsidRPr="00823F69" w14:paraId="2DE64E4D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5310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e protagonismo dos envolvidos</w:t>
            </w:r>
          </w:p>
        </w:tc>
      </w:tr>
      <w:tr w:rsidR="0006085D" w:rsidRPr="00823F69" w14:paraId="7BA2E2F6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B05E" w14:textId="455D95B1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 há </w:t>
            </w:r>
            <w:r w:rsidR="005070F0" w:rsidRPr="00190568">
              <w:rPr>
                <w:rFonts w:ascii="Arial" w:eastAsia="Times New Roman" w:hAnsi="Arial" w:cs="Arial"/>
                <w:color w:val="000000"/>
                <w:lang w:eastAsia="pt-BR"/>
              </w:rPr>
              <w:t>estímulo</w:t>
            </w: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participação e protagonismo dos envolvidos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0287" w14:textId="0ED864D6" w:rsidR="0006085D" w:rsidRPr="00190568" w:rsidRDefault="00FB4BF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06085D" w:rsidRPr="00823F69" w14:paraId="022B8C1A" w14:textId="77777777" w:rsidTr="00966D03">
        <w:trPr>
          <w:trHeight w:val="58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E31D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B12A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6085D" w:rsidRPr="00823F69" w14:paraId="0135CB75" w14:textId="77777777" w:rsidTr="00966D03">
        <w:trPr>
          <w:trHeight w:val="55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6DE0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1F91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6085D" w:rsidRPr="00823F69" w14:paraId="0E6A9F1F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E973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06085D" w:rsidRPr="00823F69" w14:paraId="1D19D47D" w14:textId="77777777" w:rsidTr="00966D03">
        <w:trPr>
          <w:trHeight w:val="354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2C09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2734" w14:textId="2490B3AF" w:rsidR="0006085D" w:rsidRPr="00190568" w:rsidRDefault="00FB4BF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06085D" w:rsidRPr="00823F69" w14:paraId="1E874722" w14:textId="77777777" w:rsidTr="00966D03">
        <w:trPr>
          <w:trHeight w:val="5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9266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F9C1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6085D" w:rsidRPr="00823F69" w14:paraId="7B3AB2CD" w14:textId="77777777" w:rsidTr="00966D03">
        <w:trPr>
          <w:trHeight w:val="56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A643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3A0B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6085D" w:rsidRPr="00823F69" w14:paraId="5A2C0BF0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5783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06085D" w:rsidRPr="00823F69" w14:paraId="617DBF5C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DDBD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768C" w14:textId="57357C1C" w:rsidR="0006085D" w:rsidRPr="00190568" w:rsidRDefault="00FB4BF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06085D" w:rsidRPr="00823F69" w14:paraId="4C27835D" w14:textId="77777777" w:rsidTr="00966D03">
        <w:trPr>
          <w:trHeight w:val="48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18D8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E9F0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6085D" w:rsidRPr="00823F69" w14:paraId="0DFCC5D5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6532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O projeto permite e prevê a continuidade e sustentabilidade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03E9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1B8D5CB1" w14:textId="6F78C190" w:rsidR="0006085D" w:rsidRDefault="0006085D"/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1505D8" w14:paraId="1E68E056" w14:textId="77777777" w:rsidTr="00966D03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0D8" w14:textId="28634129" w:rsidR="001505D8" w:rsidRDefault="005D79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1A4B80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</w:t>
            </w:r>
            <w:r w:rsidRPr="001A4B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A4B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- </w:t>
            </w:r>
            <w:r w:rsidR="00E566B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SubPDC</w:t>
            </w:r>
            <w:r w:rsidR="00E566B8" w:rsidRPr="001A4B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1A4B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8.2.</w:t>
            </w:r>
            <w:r w:rsidR="00CF25B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b</w:t>
            </w:r>
            <w:r w:rsidRPr="001A4B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- </w:t>
            </w:r>
            <w:r w:rsidR="00797240" w:rsidRPr="0079724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Financiar a reprodução de materiais de apoio (kit água) e apoiar eventos e a criação de centros de educação ambiental. Este kit é permanente e itinerante, projetado para que o público leigo possa explorar a temática da água de forma interativa e lúdica, incluindo a produção de vídeos que poderão ser utilizados em tecnologia 3D. Além disso, o financiamento contempla ações de educação ambiental e climática, com atividades lúdicas que promovem a conscientização e o engajamento da comunidade. (MPO/Anexo I – T.8.1.2).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719A" w14:textId="77777777" w:rsidR="001505D8" w:rsidRPr="00966D03" w:rsidRDefault="005D79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6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1505D8" w14:paraId="3146D64A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1058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Abrangência</w:t>
            </w:r>
          </w:p>
        </w:tc>
      </w:tr>
      <w:tr w:rsidR="001505D8" w14:paraId="45537B1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91F4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Somente 1 município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F28B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505D8" w14:paraId="10723634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DF5A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 a 6 municípios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550A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505D8" w14:paraId="07D40C69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2D01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7 a 12 municípios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371D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7BBB4554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C673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13 a 18 municípios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0D5B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1505D8" w14:paraId="5EEB82DC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AF96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 19 a 23 municípios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E1F0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505D8" w14:paraId="2FDF99AA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8277D" w14:textId="289BB322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Relação valor/público (valor financiado/n</w:t>
            </w:r>
            <w:r w:rsidR="00B7252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úmero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de pessoas diretamente envolvidas)</w:t>
            </w:r>
          </w:p>
        </w:tc>
      </w:tr>
      <w:tr w:rsidR="001505D8" w14:paraId="65F8A46C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CB87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Apresenta maior relação valor/público por ação do PDC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B96E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505D8" w14:paraId="59A8A8D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BFFE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374F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407F1DFF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2376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menor relação valor/público por ação do PDC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3A29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505D8" w14:paraId="2FE6B322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9713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1505D8" w14:paraId="0DC4C57F" w14:textId="77777777" w:rsidTr="00966D03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E329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prevê a promoção da valorização do território do Vale do Ribeira e o incentivo para o despertar do sentimento de pertencimento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847F" w14:textId="6122A093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05D8" w14:paraId="21A9CCE0" w14:textId="77777777" w:rsidTr="00966D03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45F1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2038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0EF3EBAF" w14:textId="77777777" w:rsidTr="00966D03">
        <w:trPr>
          <w:trHeight w:val="54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80A0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expresso nas atividades e metodologia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2608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505D8" w14:paraId="6574CB20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45D5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1505D8" w14:paraId="60DACCAF" w14:textId="77777777" w:rsidTr="00966D03">
        <w:trPr>
          <w:trHeight w:val="2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18728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DF06" w14:textId="5DCFBBA2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05D8" w14:paraId="45625CDB" w14:textId="77777777" w:rsidTr="00966D03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B37CE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B8B3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32B1F7A9" w14:textId="77777777" w:rsidTr="00966D03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10F61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E390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505D8" w14:paraId="1ABE2E3C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6DB0B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e protagonismo dos envolvidos</w:t>
            </w:r>
          </w:p>
        </w:tc>
      </w:tr>
      <w:tr w:rsidR="001505D8" w14:paraId="5C50CE85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006361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 há estímulo da participação e protagonismo dos envolvidos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40D3" w14:textId="0977D255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05D8" w14:paraId="756161AC" w14:textId="77777777" w:rsidTr="00966D03">
        <w:trPr>
          <w:trHeight w:val="314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0FA56D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09A9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60E8F9D4" w14:textId="77777777" w:rsidTr="00966D03">
        <w:trPr>
          <w:trHeight w:val="27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ECF60D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2039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505D8" w14:paraId="7C43546D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3306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1505D8" w14:paraId="66777ADD" w14:textId="77777777" w:rsidTr="00966D03">
        <w:trPr>
          <w:trHeight w:val="241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AE557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0B4E" w14:textId="4CBA0ADE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05D8" w14:paraId="6FD53AC0" w14:textId="77777777" w:rsidTr="00966D03">
        <w:trPr>
          <w:trHeight w:val="429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4DB9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7916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0722E9E7" w14:textId="77777777" w:rsidTr="00966D03">
        <w:trPr>
          <w:trHeight w:val="414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BB808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F47B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505D8" w14:paraId="3B38B5EA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06E0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1505D8" w14:paraId="017C2F5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9320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 xml:space="preserve">O projeto não permite a continuidade e sustentabilidade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E02E" w14:textId="633AF0E3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05D8" w14:paraId="70BB9F2A" w14:textId="77777777" w:rsidTr="00966D03">
        <w:trPr>
          <w:trHeight w:val="3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0BC01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929F6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19D78095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5F9D1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permite a continuidade e sustentabilidade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AA34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7B6C98FC" w14:textId="77777777" w:rsidR="001505D8" w:rsidRDefault="001505D8"/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1505D8" w14:paraId="35AE62A2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6B5C" w14:textId="6DF4F6AA" w:rsidR="001505D8" w:rsidRPr="00D332E5" w:rsidRDefault="005D79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</w:t>
            </w:r>
            <w:r w:rsidRPr="00D332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-</w:t>
            </w:r>
            <w:r w:rsidRPr="00D332E5">
              <w:rPr>
                <w:rFonts w:ascii="Calibri" w:hAnsi="Calibri" w:cs="Calibri"/>
              </w:rPr>
              <w:t xml:space="preserve"> </w:t>
            </w:r>
            <w:r w:rsidR="00E566B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SubPDC</w:t>
            </w:r>
            <w:r w:rsidR="00E566B8" w:rsidRPr="00D332E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D332E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8.2.</w:t>
            </w:r>
            <w:r w:rsidR="00CF25B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</w:t>
            </w:r>
            <w:r w:rsidRPr="00D332E5">
              <w:rPr>
                <w:rFonts w:ascii="Calibri" w:hAnsi="Calibri" w:cs="Calibri"/>
              </w:rPr>
              <w:t xml:space="preserve"> </w:t>
            </w:r>
            <w:r w:rsidRPr="00D332E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Adequar e equipar 1 centro de Educação Ambiental </w:t>
            </w:r>
            <w:r w:rsidR="00CF25B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(MPO/Anexo I – T.8.2.1) (*)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686A" w14:textId="77777777" w:rsidR="001505D8" w:rsidRPr="00966D03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6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1505D8" w14:paraId="78EA4510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AA1B3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Disponibilidade de espaço físico</w:t>
            </w:r>
          </w:p>
        </w:tc>
      </w:tr>
      <w:tr w:rsidR="001505D8" w14:paraId="1734EA32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E686C86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Não, porém, se propõe a construir com recursos próprios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384F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505D8" w14:paraId="02E5542E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93C2E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Dispõe de espaço físico com necessidade de adequações e de toda a estruturação para a consolidação do centro.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9D82" w14:textId="49694B2B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1505D8" w14:paraId="36CF162C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B14EB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Dispõe de espaço físico e necessita de toda a estruturação para a consolidação do centro.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5BA9" w14:textId="68BFE562" w:rsidR="001505D8" w:rsidRDefault="00FB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</w:tr>
      <w:tr w:rsidR="001505D8" w14:paraId="270D0387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5D2B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Conhecimento e experiência</w:t>
            </w:r>
          </w:p>
        </w:tc>
      </w:tr>
      <w:tr w:rsidR="001505D8" w14:paraId="4D4E0414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D21C4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Demonstra pouco conhecimento sobre o tema e a realização de ações esporádicas de educação ambiental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5403B" w14:textId="21D7F35B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505D8" w14:paraId="1DB644D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F5BA4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Demonstra razoável conhecimento sobre o tema e a realização regular de ações de educação ambiental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7D65" w14:textId="1A1EAD79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1505D8" w14:paraId="5B2EDEE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C9C76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Demonstra bom conhecimento sobre o tema e a realização sistemática de ações de educação ambiental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5453" w14:textId="4530F62A" w:rsidR="001505D8" w:rsidRDefault="00FB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</w:tr>
      <w:tr w:rsidR="001505D8" w14:paraId="7C572A76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AFDCB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Estrutura para funcionamento e manutenção</w:t>
            </w:r>
          </w:p>
        </w:tc>
      </w:tr>
      <w:tr w:rsidR="001505D8" w14:paraId="1885F940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704E947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gestor dispõe somente de pessoal administrativo/técnico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61EBC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505D8" w14:paraId="774A03C4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B7D5C1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gestor dispõe somente de pessoal operacional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902E39" w14:textId="512B6C41" w:rsidR="001505D8" w:rsidRDefault="00BE3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1627A283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F65D8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gestor dispõe de pessoal técnico/administrativo e operacional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73022F" w14:textId="3D1F0B45" w:rsidR="001505D8" w:rsidRDefault="00FB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</w:tr>
      <w:tr w:rsidR="001505D8" w14:paraId="4B0CEF5A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427A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Contrapartida (%)</w:t>
            </w:r>
          </w:p>
        </w:tc>
      </w:tr>
      <w:tr w:rsidR="001505D8" w14:paraId="78F67725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2FE7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Indica o mínimo exigido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9373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505D8" w14:paraId="71D31BC1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B483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Indica percentual superior ao mínimo exigido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D8FC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0C989764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C9DA5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Prazo</w:t>
            </w:r>
          </w:p>
        </w:tc>
      </w:tr>
      <w:tr w:rsidR="001505D8" w14:paraId="7B05FCE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7FA3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Mais de 12 meses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85C7" w14:textId="6BB63F38" w:rsidR="001505D8" w:rsidRDefault="00FB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505D8" w14:paraId="1C31AC8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336A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Até 12 meses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28FA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</w:tbl>
    <w:p w14:paraId="38B4893D" w14:textId="77777777" w:rsidR="001505D8" w:rsidRDefault="001505D8">
      <w:pPr>
        <w:pStyle w:val="PargrafodaLista"/>
        <w:suppressAutoHyphens w:val="0"/>
        <w:ind w:left="786"/>
        <w:rPr>
          <w:rFonts w:ascii="Calibri" w:hAnsi="Calibri"/>
          <w:color w:val="000000"/>
          <w:lang w:eastAsia="pt-BR"/>
        </w:rPr>
      </w:pPr>
    </w:p>
    <w:p w14:paraId="0101CCF8" w14:textId="77777777" w:rsidR="001505D8" w:rsidRDefault="005D794E">
      <w:r>
        <w:t>(*) A estruturação deve ser de espaço físico disponível. Havendo necessidade de estruturação física (construção civil), o seu custo deve ser suportado com recursos de contrapartida</w:t>
      </w:r>
    </w:p>
    <w:p w14:paraId="2B33C109" w14:textId="77777777" w:rsidR="001505D8" w:rsidRDefault="001505D8"/>
    <w:sectPr w:rsidR="001505D8">
      <w:headerReference w:type="default" r:id="rId9"/>
      <w:footerReference w:type="default" r:id="rId10"/>
      <w:pgSz w:w="11906" w:h="16838"/>
      <w:pgMar w:top="1361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80302" w14:textId="77777777" w:rsidR="000143C8" w:rsidRDefault="000143C8">
      <w:pPr>
        <w:spacing w:line="240" w:lineRule="auto"/>
      </w:pPr>
      <w:r>
        <w:separator/>
      </w:r>
    </w:p>
  </w:endnote>
  <w:endnote w:type="continuationSeparator" w:id="0">
    <w:p w14:paraId="1F430448" w14:textId="77777777" w:rsidR="000143C8" w:rsidRDefault="00014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2B41F" w14:textId="7091FBD9" w:rsidR="001505D8" w:rsidRPr="00CC0509" w:rsidRDefault="005D794E">
    <w:pPr>
      <w:pStyle w:val="Rodap"/>
      <w:jc w:val="center"/>
      <w:rPr>
        <w:sz w:val="20"/>
        <w:szCs w:val="20"/>
      </w:rPr>
    </w:pPr>
    <w:r w:rsidRPr="00CC0509">
      <w:rPr>
        <w:sz w:val="20"/>
        <w:szCs w:val="20"/>
      </w:rPr>
      <w:t xml:space="preserve">Anexo V da Deliberação </w:t>
    </w:r>
    <w:r w:rsidR="00A458C0">
      <w:rPr>
        <w:sz w:val="20"/>
        <w:szCs w:val="20"/>
      </w:rPr>
      <w:t xml:space="preserve">“Ad Referendum” </w:t>
    </w:r>
    <w:r w:rsidRPr="00CC0509">
      <w:rPr>
        <w:sz w:val="20"/>
        <w:szCs w:val="20"/>
      </w:rPr>
      <w:t>CBH-RB nº</w:t>
    </w:r>
    <w:r w:rsidR="00CC0509" w:rsidRPr="00CC0509">
      <w:rPr>
        <w:sz w:val="20"/>
        <w:szCs w:val="20"/>
      </w:rPr>
      <w:t xml:space="preserve"> 30</w:t>
    </w:r>
    <w:r w:rsidR="00A458C0">
      <w:rPr>
        <w:sz w:val="20"/>
        <w:szCs w:val="20"/>
      </w:rPr>
      <w:t>7</w:t>
    </w:r>
    <w:r w:rsidR="00CC0509" w:rsidRPr="00CC0509">
      <w:rPr>
        <w:sz w:val="20"/>
        <w:szCs w:val="20"/>
      </w:rPr>
      <w:t>, de</w:t>
    </w:r>
    <w:r w:rsidR="00A458C0">
      <w:rPr>
        <w:sz w:val="20"/>
        <w:szCs w:val="20"/>
      </w:rPr>
      <w:t xml:space="preserve"> </w:t>
    </w:r>
    <w:r w:rsidR="00797240">
      <w:rPr>
        <w:sz w:val="20"/>
        <w:szCs w:val="20"/>
      </w:rPr>
      <w:t>19</w:t>
    </w:r>
    <w:r w:rsidR="00291AD2">
      <w:rPr>
        <w:sz w:val="20"/>
        <w:szCs w:val="20"/>
      </w:rPr>
      <w:t>/</w:t>
    </w:r>
    <w:r w:rsidR="00CC0509" w:rsidRPr="00CC0509">
      <w:rPr>
        <w:sz w:val="20"/>
        <w:szCs w:val="20"/>
      </w:rPr>
      <w:t xml:space="preserve"> 0</w:t>
    </w:r>
    <w:r w:rsidR="00A458C0">
      <w:rPr>
        <w:sz w:val="20"/>
        <w:szCs w:val="20"/>
      </w:rPr>
      <w:t>6</w:t>
    </w:r>
    <w:r w:rsidR="00CC0509" w:rsidRPr="00CC0509">
      <w:rPr>
        <w:sz w:val="20"/>
        <w:szCs w:val="20"/>
      </w:rPr>
      <w:t xml:space="preserve">/2024 </w:t>
    </w:r>
    <w:r w:rsidRPr="00CC0509">
      <w:rPr>
        <w:sz w:val="20"/>
        <w:szCs w:val="20"/>
      </w:rPr>
      <w:t xml:space="preserve">– Fls. </w:t>
    </w:r>
    <w:sdt>
      <w:sdtPr>
        <w:rPr>
          <w:sz w:val="20"/>
          <w:szCs w:val="20"/>
        </w:rPr>
        <w:id w:val="593819496"/>
        <w:docPartObj>
          <w:docPartGallery w:val="AutoText"/>
        </w:docPartObj>
      </w:sdtPr>
      <w:sdtContent>
        <w:r w:rsidRPr="00CC0509">
          <w:rPr>
            <w:sz w:val="20"/>
            <w:szCs w:val="20"/>
          </w:rPr>
          <w:fldChar w:fldCharType="begin"/>
        </w:r>
        <w:r w:rsidRPr="00CC0509">
          <w:rPr>
            <w:sz w:val="20"/>
            <w:szCs w:val="20"/>
          </w:rPr>
          <w:instrText>PAGE   \* MERGEFORMAT</w:instrText>
        </w:r>
        <w:r w:rsidRPr="00CC0509">
          <w:rPr>
            <w:sz w:val="20"/>
            <w:szCs w:val="20"/>
          </w:rPr>
          <w:fldChar w:fldCharType="separate"/>
        </w:r>
        <w:r w:rsidRPr="00CC0509">
          <w:rPr>
            <w:sz w:val="20"/>
            <w:szCs w:val="20"/>
          </w:rPr>
          <w:t>2</w:t>
        </w:r>
        <w:r w:rsidRPr="00CC0509">
          <w:rPr>
            <w:sz w:val="20"/>
            <w:szCs w:val="20"/>
          </w:rPr>
          <w:fldChar w:fldCharType="end"/>
        </w:r>
        <w:r w:rsidRPr="00CC0509">
          <w:rPr>
            <w:sz w:val="20"/>
            <w:szCs w:val="20"/>
          </w:rPr>
          <w:t>/1</w:t>
        </w:r>
        <w:r w:rsidR="00797240">
          <w:rPr>
            <w:sz w:val="20"/>
            <w:szCs w:val="20"/>
          </w:rPr>
          <w:t>2</w:t>
        </w:r>
      </w:sdtContent>
    </w:sdt>
  </w:p>
  <w:p w14:paraId="5ED503B1" w14:textId="77777777" w:rsidR="001505D8" w:rsidRDefault="001505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DAB38" w14:textId="77777777" w:rsidR="000143C8" w:rsidRDefault="000143C8">
      <w:pPr>
        <w:spacing w:after="0"/>
      </w:pPr>
      <w:r>
        <w:separator/>
      </w:r>
    </w:p>
  </w:footnote>
  <w:footnote w:type="continuationSeparator" w:id="0">
    <w:p w14:paraId="50AAD02A" w14:textId="77777777" w:rsidR="000143C8" w:rsidRDefault="000143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258"/>
      <w:gridCol w:w="8518"/>
    </w:tblGrid>
    <w:tr w:rsidR="001505D8" w14:paraId="632AD002" w14:textId="77777777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2041ECFC" w14:textId="77777777" w:rsidR="001505D8" w:rsidRDefault="00000000">
          <w:pPr>
            <w:pStyle w:val="Cabealho"/>
            <w:jc w:val="center"/>
          </w:pPr>
          <w:r>
            <w:rPr>
              <w:lang w:eastAsia="pt-BR"/>
            </w:rPr>
            <w:object w:dxaOrig="1440" w:dyaOrig="1440" w14:anchorId="5F6917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top:0;mso-wrap-distance-bottom:0;mso-width-relative:page;mso-height-relative:page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80294712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1C2D3AE5" w14:textId="77777777" w:rsidR="001505D8" w:rsidRDefault="005D794E">
          <w:pPr>
            <w:pStyle w:val="Cabealho"/>
            <w:jc w:val="right"/>
            <w:rPr>
              <w:color w:val="0000FF"/>
              <w:sz w:val="27"/>
              <w:szCs w:val="27"/>
            </w:rPr>
          </w:pPr>
          <w:r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50528745" w14:textId="77777777" w:rsidR="00B63406" w:rsidRPr="005F086D" w:rsidRDefault="005D794E" w:rsidP="00B63406">
          <w:pPr>
            <w:pStyle w:val="Cabealho"/>
            <w:jc w:val="center"/>
            <w:rPr>
              <w:sz w:val="23"/>
              <w:szCs w:val="23"/>
            </w:rPr>
          </w:pPr>
          <w:r>
            <w:t xml:space="preserve">           </w:t>
          </w:r>
          <w:r w:rsidR="00B63406">
            <w:rPr>
              <w:sz w:val="23"/>
              <w:szCs w:val="23"/>
            </w:rPr>
            <w:t>Av. Wild José de Souza</w:t>
          </w:r>
          <w:r w:rsidR="00B63406" w:rsidRPr="005F086D">
            <w:rPr>
              <w:sz w:val="23"/>
              <w:szCs w:val="23"/>
            </w:rPr>
            <w:t xml:space="preserve">, </w:t>
          </w:r>
          <w:r w:rsidR="00B63406">
            <w:rPr>
              <w:sz w:val="25"/>
              <w:szCs w:val="25"/>
            </w:rPr>
            <w:t>456 – Vila Tupy</w:t>
          </w:r>
          <w:r w:rsidR="00B63406" w:rsidRPr="005F086D">
            <w:rPr>
              <w:sz w:val="23"/>
              <w:szCs w:val="23"/>
            </w:rPr>
            <w:t xml:space="preserve"> – CEP: 11900-000 – </w:t>
          </w:r>
          <w:r w:rsidR="00B63406">
            <w:rPr>
              <w:sz w:val="23"/>
              <w:szCs w:val="23"/>
            </w:rPr>
            <w:t>R</w:t>
          </w:r>
          <w:r w:rsidR="00B63406" w:rsidRPr="005F086D">
            <w:rPr>
              <w:sz w:val="23"/>
              <w:szCs w:val="23"/>
            </w:rPr>
            <w:t>egistro/SP</w:t>
          </w:r>
        </w:p>
        <w:p w14:paraId="0E391147" w14:textId="109C782F" w:rsidR="001505D8" w:rsidRDefault="00B63406" w:rsidP="00B63406">
          <w:pPr>
            <w:pStyle w:val="Cabealho"/>
            <w:jc w:val="center"/>
          </w:pPr>
          <w:r w:rsidRPr="005F086D">
            <w:t xml:space="preserve">Tel. (13) </w:t>
          </w:r>
          <w:r>
            <w:t>2130</w:t>
          </w:r>
          <w:r w:rsidRPr="005F086D">
            <w:t>-</w:t>
          </w:r>
          <w:r>
            <w:t>40</w:t>
          </w:r>
          <w:r w:rsidR="00291AD2">
            <w:t>74</w:t>
          </w:r>
        </w:p>
        <w:p w14:paraId="3E58791B" w14:textId="14BB8115" w:rsidR="001505D8" w:rsidRDefault="005D794E">
          <w:pPr>
            <w:pStyle w:val="Cabealho"/>
            <w:jc w:val="center"/>
          </w:pPr>
          <w:r>
            <w:rPr>
              <w:color w:val="0000FF"/>
            </w:rPr>
            <w:t>E-mail: comiterb@gmail.com</w:t>
          </w:r>
        </w:p>
      </w:tc>
    </w:tr>
  </w:tbl>
  <w:p w14:paraId="7C7AB656" w14:textId="77777777" w:rsidR="001505D8" w:rsidRDefault="001505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23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E8F"/>
    <w:rsid w:val="00006BDE"/>
    <w:rsid w:val="000078BC"/>
    <w:rsid w:val="000143C8"/>
    <w:rsid w:val="00016A7B"/>
    <w:rsid w:val="000171A9"/>
    <w:rsid w:val="0002059F"/>
    <w:rsid w:val="00024997"/>
    <w:rsid w:val="00034084"/>
    <w:rsid w:val="00037ED3"/>
    <w:rsid w:val="00046E9E"/>
    <w:rsid w:val="00050E71"/>
    <w:rsid w:val="0006085D"/>
    <w:rsid w:val="000654BF"/>
    <w:rsid w:val="0008767C"/>
    <w:rsid w:val="0009479F"/>
    <w:rsid w:val="000A10CD"/>
    <w:rsid w:val="000A298C"/>
    <w:rsid w:val="000A6ED0"/>
    <w:rsid w:val="000B0388"/>
    <w:rsid w:val="000B511C"/>
    <w:rsid w:val="000B75E3"/>
    <w:rsid w:val="000B7B15"/>
    <w:rsid w:val="000C736D"/>
    <w:rsid w:val="000D435D"/>
    <w:rsid w:val="000D56B0"/>
    <w:rsid w:val="000D69F0"/>
    <w:rsid w:val="000D7D58"/>
    <w:rsid w:val="000F48F6"/>
    <w:rsid w:val="001061E6"/>
    <w:rsid w:val="00112987"/>
    <w:rsid w:val="0011376D"/>
    <w:rsid w:val="001157B6"/>
    <w:rsid w:val="00127578"/>
    <w:rsid w:val="001277CD"/>
    <w:rsid w:val="001321BA"/>
    <w:rsid w:val="00137E14"/>
    <w:rsid w:val="00144C64"/>
    <w:rsid w:val="001505D8"/>
    <w:rsid w:val="00166D7E"/>
    <w:rsid w:val="00172895"/>
    <w:rsid w:val="0017438B"/>
    <w:rsid w:val="00177E41"/>
    <w:rsid w:val="00182109"/>
    <w:rsid w:val="00186C9C"/>
    <w:rsid w:val="00190444"/>
    <w:rsid w:val="00190568"/>
    <w:rsid w:val="00191A91"/>
    <w:rsid w:val="0019351E"/>
    <w:rsid w:val="001967D9"/>
    <w:rsid w:val="001A3802"/>
    <w:rsid w:val="001A4B80"/>
    <w:rsid w:val="001B3F59"/>
    <w:rsid w:val="001B4307"/>
    <w:rsid w:val="001B534B"/>
    <w:rsid w:val="001B68A5"/>
    <w:rsid w:val="001B7FA1"/>
    <w:rsid w:val="001C3BAA"/>
    <w:rsid w:val="001C3DE9"/>
    <w:rsid w:val="001C6D66"/>
    <w:rsid w:val="001D7291"/>
    <w:rsid w:val="001E1187"/>
    <w:rsid w:val="001E37BC"/>
    <w:rsid w:val="001E67A1"/>
    <w:rsid w:val="001F40A5"/>
    <w:rsid w:val="001F6DD9"/>
    <w:rsid w:val="001F784B"/>
    <w:rsid w:val="00212A31"/>
    <w:rsid w:val="00213301"/>
    <w:rsid w:val="002244C0"/>
    <w:rsid w:val="0024133D"/>
    <w:rsid w:val="00245753"/>
    <w:rsid w:val="00253648"/>
    <w:rsid w:val="00265D50"/>
    <w:rsid w:val="00276C02"/>
    <w:rsid w:val="002817B7"/>
    <w:rsid w:val="00282C8C"/>
    <w:rsid w:val="00284A25"/>
    <w:rsid w:val="00284A87"/>
    <w:rsid w:val="00287435"/>
    <w:rsid w:val="002906ED"/>
    <w:rsid w:val="00291AD2"/>
    <w:rsid w:val="002A123A"/>
    <w:rsid w:val="002A360F"/>
    <w:rsid w:val="002A74D3"/>
    <w:rsid w:val="002A78B6"/>
    <w:rsid w:val="002C11EC"/>
    <w:rsid w:val="002C60B9"/>
    <w:rsid w:val="002D4221"/>
    <w:rsid w:val="002E199F"/>
    <w:rsid w:val="002F32FC"/>
    <w:rsid w:val="0030007B"/>
    <w:rsid w:val="00336EBC"/>
    <w:rsid w:val="00344A5E"/>
    <w:rsid w:val="003472DD"/>
    <w:rsid w:val="00347590"/>
    <w:rsid w:val="0035244E"/>
    <w:rsid w:val="0035266A"/>
    <w:rsid w:val="00357401"/>
    <w:rsid w:val="00364704"/>
    <w:rsid w:val="0036738C"/>
    <w:rsid w:val="0037069C"/>
    <w:rsid w:val="0037569E"/>
    <w:rsid w:val="00385B8D"/>
    <w:rsid w:val="00387FD6"/>
    <w:rsid w:val="00393177"/>
    <w:rsid w:val="0039502F"/>
    <w:rsid w:val="00397714"/>
    <w:rsid w:val="003A285E"/>
    <w:rsid w:val="003A472C"/>
    <w:rsid w:val="003B4BB9"/>
    <w:rsid w:val="003C1401"/>
    <w:rsid w:val="003C6800"/>
    <w:rsid w:val="003D6BFB"/>
    <w:rsid w:val="003E14AC"/>
    <w:rsid w:val="003E35C5"/>
    <w:rsid w:val="003E3CD9"/>
    <w:rsid w:val="003E7361"/>
    <w:rsid w:val="003F0207"/>
    <w:rsid w:val="003F462B"/>
    <w:rsid w:val="003F6AFE"/>
    <w:rsid w:val="0040270A"/>
    <w:rsid w:val="00405630"/>
    <w:rsid w:val="00405C62"/>
    <w:rsid w:val="00407D3E"/>
    <w:rsid w:val="00412257"/>
    <w:rsid w:val="00414BC2"/>
    <w:rsid w:val="00421E93"/>
    <w:rsid w:val="00425061"/>
    <w:rsid w:val="0042529E"/>
    <w:rsid w:val="004303ED"/>
    <w:rsid w:val="004305E4"/>
    <w:rsid w:val="00432CC7"/>
    <w:rsid w:val="004340DF"/>
    <w:rsid w:val="00441D03"/>
    <w:rsid w:val="00442318"/>
    <w:rsid w:val="00442418"/>
    <w:rsid w:val="00450B22"/>
    <w:rsid w:val="00451DE6"/>
    <w:rsid w:val="0045581D"/>
    <w:rsid w:val="00460C06"/>
    <w:rsid w:val="004615A7"/>
    <w:rsid w:val="004672D5"/>
    <w:rsid w:val="004739F3"/>
    <w:rsid w:val="00477055"/>
    <w:rsid w:val="0047718E"/>
    <w:rsid w:val="00480DC8"/>
    <w:rsid w:val="00481AEF"/>
    <w:rsid w:val="0048709D"/>
    <w:rsid w:val="00491580"/>
    <w:rsid w:val="004935B7"/>
    <w:rsid w:val="004B2FD2"/>
    <w:rsid w:val="004B7940"/>
    <w:rsid w:val="004D73AB"/>
    <w:rsid w:val="004E7D8A"/>
    <w:rsid w:val="0050702D"/>
    <w:rsid w:val="005070F0"/>
    <w:rsid w:val="00512CEC"/>
    <w:rsid w:val="00522787"/>
    <w:rsid w:val="00532C2D"/>
    <w:rsid w:val="00532D2E"/>
    <w:rsid w:val="00536EAE"/>
    <w:rsid w:val="005371EA"/>
    <w:rsid w:val="00544AF6"/>
    <w:rsid w:val="005525A4"/>
    <w:rsid w:val="00555A5D"/>
    <w:rsid w:val="005579CD"/>
    <w:rsid w:val="00562AB4"/>
    <w:rsid w:val="00565CF6"/>
    <w:rsid w:val="00566310"/>
    <w:rsid w:val="00566FE4"/>
    <w:rsid w:val="00572EDE"/>
    <w:rsid w:val="005769CC"/>
    <w:rsid w:val="00581CD5"/>
    <w:rsid w:val="00585CD5"/>
    <w:rsid w:val="005A2297"/>
    <w:rsid w:val="005A39DB"/>
    <w:rsid w:val="005A5159"/>
    <w:rsid w:val="005B037B"/>
    <w:rsid w:val="005B139D"/>
    <w:rsid w:val="005B31C1"/>
    <w:rsid w:val="005C2D12"/>
    <w:rsid w:val="005D54E1"/>
    <w:rsid w:val="005D794E"/>
    <w:rsid w:val="005F23EA"/>
    <w:rsid w:val="005F4721"/>
    <w:rsid w:val="005F60EA"/>
    <w:rsid w:val="005F6C98"/>
    <w:rsid w:val="0060364A"/>
    <w:rsid w:val="00605F19"/>
    <w:rsid w:val="00607609"/>
    <w:rsid w:val="00607EF0"/>
    <w:rsid w:val="006126D5"/>
    <w:rsid w:val="006141F3"/>
    <w:rsid w:val="00623960"/>
    <w:rsid w:val="006266C0"/>
    <w:rsid w:val="00630E8F"/>
    <w:rsid w:val="00634EDD"/>
    <w:rsid w:val="00651F23"/>
    <w:rsid w:val="00653BC2"/>
    <w:rsid w:val="00663ED3"/>
    <w:rsid w:val="006754AA"/>
    <w:rsid w:val="0068418F"/>
    <w:rsid w:val="00684663"/>
    <w:rsid w:val="00684C37"/>
    <w:rsid w:val="00685241"/>
    <w:rsid w:val="0069226E"/>
    <w:rsid w:val="0069361C"/>
    <w:rsid w:val="006948AF"/>
    <w:rsid w:val="00694DD0"/>
    <w:rsid w:val="006A7AA8"/>
    <w:rsid w:val="006B48DD"/>
    <w:rsid w:val="006C1D7A"/>
    <w:rsid w:val="006C2C84"/>
    <w:rsid w:val="006D0368"/>
    <w:rsid w:val="006D4572"/>
    <w:rsid w:val="006D5654"/>
    <w:rsid w:val="006D7209"/>
    <w:rsid w:val="006E0354"/>
    <w:rsid w:val="006E0937"/>
    <w:rsid w:val="006E1FC7"/>
    <w:rsid w:val="006E34BC"/>
    <w:rsid w:val="006F5116"/>
    <w:rsid w:val="00702B25"/>
    <w:rsid w:val="007077B6"/>
    <w:rsid w:val="007114F0"/>
    <w:rsid w:val="0071350B"/>
    <w:rsid w:val="007169BC"/>
    <w:rsid w:val="00720111"/>
    <w:rsid w:val="00731971"/>
    <w:rsid w:val="00733EC1"/>
    <w:rsid w:val="0074484A"/>
    <w:rsid w:val="0074751A"/>
    <w:rsid w:val="0075138E"/>
    <w:rsid w:val="007543E5"/>
    <w:rsid w:val="00754C4E"/>
    <w:rsid w:val="007573AD"/>
    <w:rsid w:val="00760112"/>
    <w:rsid w:val="00761458"/>
    <w:rsid w:val="00762962"/>
    <w:rsid w:val="00763A7F"/>
    <w:rsid w:val="00776350"/>
    <w:rsid w:val="007772D4"/>
    <w:rsid w:val="0078044A"/>
    <w:rsid w:val="00782AD8"/>
    <w:rsid w:val="007853E0"/>
    <w:rsid w:val="00790850"/>
    <w:rsid w:val="0079249C"/>
    <w:rsid w:val="00797240"/>
    <w:rsid w:val="007A0724"/>
    <w:rsid w:val="007A1BEE"/>
    <w:rsid w:val="007A1DB1"/>
    <w:rsid w:val="007A5B27"/>
    <w:rsid w:val="007B24BA"/>
    <w:rsid w:val="007B3D43"/>
    <w:rsid w:val="007B5B12"/>
    <w:rsid w:val="007C6BDD"/>
    <w:rsid w:val="007C7E8A"/>
    <w:rsid w:val="007D23DA"/>
    <w:rsid w:val="007D317D"/>
    <w:rsid w:val="007D31F1"/>
    <w:rsid w:val="007D3B28"/>
    <w:rsid w:val="007D3F5A"/>
    <w:rsid w:val="007E3B17"/>
    <w:rsid w:val="007F1CE5"/>
    <w:rsid w:val="008033C6"/>
    <w:rsid w:val="00804EF0"/>
    <w:rsid w:val="00810D93"/>
    <w:rsid w:val="0081181A"/>
    <w:rsid w:val="00813C16"/>
    <w:rsid w:val="008156F7"/>
    <w:rsid w:val="00823F69"/>
    <w:rsid w:val="00831D81"/>
    <w:rsid w:val="00832FB7"/>
    <w:rsid w:val="00833C43"/>
    <w:rsid w:val="0083523D"/>
    <w:rsid w:val="00841A06"/>
    <w:rsid w:val="0084434A"/>
    <w:rsid w:val="00850834"/>
    <w:rsid w:val="0086462B"/>
    <w:rsid w:val="008665E6"/>
    <w:rsid w:val="008765A7"/>
    <w:rsid w:val="00876A36"/>
    <w:rsid w:val="00876A65"/>
    <w:rsid w:val="008829B3"/>
    <w:rsid w:val="008917D3"/>
    <w:rsid w:val="00892108"/>
    <w:rsid w:val="00893EA7"/>
    <w:rsid w:val="008947EB"/>
    <w:rsid w:val="00897675"/>
    <w:rsid w:val="008A5EA9"/>
    <w:rsid w:val="008A7F57"/>
    <w:rsid w:val="008B1B1C"/>
    <w:rsid w:val="008B4088"/>
    <w:rsid w:val="008B512A"/>
    <w:rsid w:val="008C5B28"/>
    <w:rsid w:val="008E58AD"/>
    <w:rsid w:val="008F4047"/>
    <w:rsid w:val="008F599B"/>
    <w:rsid w:val="008F716F"/>
    <w:rsid w:val="0090105B"/>
    <w:rsid w:val="00915190"/>
    <w:rsid w:val="009304A0"/>
    <w:rsid w:val="00954E05"/>
    <w:rsid w:val="009561D0"/>
    <w:rsid w:val="00966D03"/>
    <w:rsid w:val="009720D7"/>
    <w:rsid w:val="00981341"/>
    <w:rsid w:val="009827E6"/>
    <w:rsid w:val="00985740"/>
    <w:rsid w:val="00992BCF"/>
    <w:rsid w:val="00994BFE"/>
    <w:rsid w:val="009958B6"/>
    <w:rsid w:val="00996BC0"/>
    <w:rsid w:val="009A303E"/>
    <w:rsid w:val="009A4A78"/>
    <w:rsid w:val="009B0907"/>
    <w:rsid w:val="009B6AE8"/>
    <w:rsid w:val="009B751E"/>
    <w:rsid w:val="009B7F5F"/>
    <w:rsid w:val="009D00A1"/>
    <w:rsid w:val="009D0B1F"/>
    <w:rsid w:val="009D31A3"/>
    <w:rsid w:val="009E11C3"/>
    <w:rsid w:val="009E5400"/>
    <w:rsid w:val="009F0FD9"/>
    <w:rsid w:val="00A1047D"/>
    <w:rsid w:val="00A11B98"/>
    <w:rsid w:val="00A14BFD"/>
    <w:rsid w:val="00A225D0"/>
    <w:rsid w:val="00A32867"/>
    <w:rsid w:val="00A458C0"/>
    <w:rsid w:val="00A47463"/>
    <w:rsid w:val="00A542BC"/>
    <w:rsid w:val="00A600EB"/>
    <w:rsid w:val="00A612DB"/>
    <w:rsid w:val="00A72752"/>
    <w:rsid w:val="00A75972"/>
    <w:rsid w:val="00A77304"/>
    <w:rsid w:val="00A83CE8"/>
    <w:rsid w:val="00A84B8D"/>
    <w:rsid w:val="00A93DD6"/>
    <w:rsid w:val="00AA2CA0"/>
    <w:rsid w:val="00AA4ED5"/>
    <w:rsid w:val="00AA5A43"/>
    <w:rsid w:val="00AA6E2F"/>
    <w:rsid w:val="00AB1567"/>
    <w:rsid w:val="00AB3A46"/>
    <w:rsid w:val="00AD0883"/>
    <w:rsid w:val="00AD0CD4"/>
    <w:rsid w:val="00AD149F"/>
    <w:rsid w:val="00AD74FC"/>
    <w:rsid w:val="00AE2789"/>
    <w:rsid w:val="00AE29EC"/>
    <w:rsid w:val="00AE5D84"/>
    <w:rsid w:val="00AE718E"/>
    <w:rsid w:val="00AF0719"/>
    <w:rsid w:val="00AF4881"/>
    <w:rsid w:val="00B01C38"/>
    <w:rsid w:val="00B02D94"/>
    <w:rsid w:val="00B037AB"/>
    <w:rsid w:val="00B03FD4"/>
    <w:rsid w:val="00B046AC"/>
    <w:rsid w:val="00B05703"/>
    <w:rsid w:val="00B07B47"/>
    <w:rsid w:val="00B20CD7"/>
    <w:rsid w:val="00B21837"/>
    <w:rsid w:val="00B33C10"/>
    <w:rsid w:val="00B347D1"/>
    <w:rsid w:val="00B34D74"/>
    <w:rsid w:val="00B5116C"/>
    <w:rsid w:val="00B54590"/>
    <w:rsid w:val="00B63302"/>
    <w:rsid w:val="00B63406"/>
    <w:rsid w:val="00B640C6"/>
    <w:rsid w:val="00B6514E"/>
    <w:rsid w:val="00B66F41"/>
    <w:rsid w:val="00B70416"/>
    <w:rsid w:val="00B72528"/>
    <w:rsid w:val="00B74A6F"/>
    <w:rsid w:val="00B75912"/>
    <w:rsid w:val="00B80576"/>
    <w:rsid w:val="00B850AF"/>
    <w:rsid w:val="00B9048F"/>
    <w:rsid w:val="00B932EC"/>
    <w:rsid w:val="00BA77C7"/>
    <w:rsid w:val="00BB1432"/>
    <w:rsid w:val="00BB14C4"/>
    <w:rsid w:val="00BB3ECE"/>
    <w:rsid w:val="00BB777C"/>
    <w:rsid w:val="00BC3533"/>
    <w:rsid w:val="00BD1992"/>
    <w:rsid w:val="00BE2950"/>
    <w:rsid w:val="00BE30E5"/>
    <w:rsid w:val="00BE39FC"/>
    <w:rsid w:val="00BE737D"/>
    <w:rsid w:val="00BF1347"/>
    <w:rsid w:val="00BF2293"/>
    <w:rsid w:val="00BF2653"/>
    <w:rsid w:val="00BF3B93"/>
    <w:rsid w:val="00BF7CB2"/>
    <w:rsid w:val="00C039EF"/>
    <w:rsid w:val="00C06DED"/>
    <w:rsid w:val="00C07A41"/>
    <w:rsid w:val="00C12CAD"/>
    <w:rsid w:val="00C170B5"/>
    <w:rsid w:val="00C22DD1"/>
    <w:rsid w:val="00C230E9"/>
    <w:rsid w:val="00C255E0"/>
    <w:rsid w:val="00C25F47"/>
    <w:rsid w:val="00C329B4"/>
    <w:rsid w:val="00C4777F"/>
    <w:rsid w:val="00C47AEB"/>
    <w:rsid w:val="00C50DFB"/>
    <w:rsid w:val="00C54A43"/>
    <w:rsid w:val="00C563D5"/>
    <w:rsid w:val="00C60A69"/>
    <w:rsid w:val="00C63035"/>
    <w:rsid w:val="00C718FE"/>
    <w:rsid w:val="00C817E3"/>
    <w:rsid w:val="00C83015"/>
    <w:rsid w:val="00C837CB"/>
    <w:rsid w:val="00CA24E7"/>
    <w:rsid w:val="00CA3CBB"/>
    <w:rsid w:val="00CA6E8C"/>
    <w:rsid w:val="00CB6942"/>
    <w:rsid w:val="00CC0509"/>
    <w:rsid w:val="00CC157C"/>
    <w:rsid w:val="00CC79EA"/>
    <w:rsid w:val="00CD3BD9"/>
    <w:rsid w:val="00CD3CD2"/>
    <w:rsid w:val="00CE1CBC"/>
    <w:rsid w:val="00CE401C"/>
    <w:rsid w:val="00CE4401"/>
    <w:rsid w:val="00CF25B2"/>
    <w:rsid w:val="00CF6034"/>
    <w:rsid w:val="00D05A2E"/>
    <w:rsid w:val="00D107AC"/>
    <w:rsid w:val="00D11A1C"/>
    <w:rsid w:val="00D14CB5"/>
    <w:rsid w:val="00D16D3E"/>
    <w:rsid w:val="00D27D3E"/>
    <w:rsid w:val="00D30158"/>
    <w:rsid w:val="00D332E5"/>
    <w:rsid w:val="00D35100"/>
    <w:rsid w:val="00D46CDF"/>
    <w:rsid w:val="00D5004E"/>
    <w:rsid w:val="00D543DE"/>
    <w:rsid w:val="00D6478B"/>
    <w:rsid w:val="00D66F15"/>
    <w:rsid w:val="00D721AD"/>
    <w:rsid w:val="00D72C36"/>
    <w:rsid w:val="00D738EE"/>
    <w:rsid w:val="00D74BC1"/>
    <w:rsid w:val="00D76320"/>
    <w:rsid w:val="00D80E0D"/>
    <w:rsid w:val="00D84170"/>
    <w:rsid w:val="00D8642B"/>
    <w:rsid w:val="00D90072"/>
    <w:rsid w:val="00D97EC9"/>
    <w:rsid w:val="00DA4246"/>
    <w:rsid w:val="00DC2529"/>
    <w:rsid w:val="00DC7E5B"/>
    <w:rsid w:val="00DD77E2"/>
    <w:rsid w:val="00DF2559"/>
    <w:rsid w:val="00E067D2"/>
    <w:rsid w:val="00E078FE"/>
    <w:rsid w:val="00E22536"/>
    <w:rsid w:val="00E276D0"/>
    <w:rsid w:val="00E27BB0"/>
    <w:rsid w:val="00E3070E"/>
    <w:rsid w:val="00E3370D"/>
    <w:rsid w:val="00E44396"/>
    <w:rsid w:val="00E54D79"/>
    <w:rsid w:val="00E566B8"/>
    <w:rsid w:val="00E57CA1"/>
    <w:rsid w:val="00E6164D"/>
    <w:rsid w:val="00E65CFD"/>
    <w:rsid w:val="00E66787"/>
    <w:rsid w:val="00E73024"/>
    <w:rsid w:val="00E86AD0"/>
    <w:rsid w:val="00E877DF"/>
    <w:rsid w:val="00E96803"/>
    <w:rsid w:val="00EA161C"/>
    <w:rsid w:val="00EA1758"/>
    <w:rsid w:val="00EA4744"/>
    <w:rsid w:val="00EB149C"/>
    <w:rsid w:val="00EB463C"/>
    <w:rsid w:val="00EC04CB"/>
    <w:rsid w:val="00EC6C8A"/>
    <w:rsid w:val="00EC75B5"/>
    <w:rsid w:val="00ED2FDE"/>
    <w:rsid w:val="00ED771A"/>
    <w:rsid w:val="00EE4698"/>
    <w:rsid w:val="00EF077B"/>
    <w:rsid w:val="00F04A02"/>
    <w:rsid w:val="00F0661A"/>
    <w:rsid w:val="00F06924"/>
    <w:rsid w:val="00F101F6"/>
    <w:rsid w:val="00F1222A"/>
    <w:rsid w:val="00F13208"/>
    <w:rsid w:val="00F1333A"/>
    <w:rsid w:val="00F201E5"/>
    <w:rsid w:val="00F24DB8"/>
    <w:rsid w:val="00F31CF4"/>
    <w:rsid w:val="00F3588E"/>
    <w:rsid w:val="00F36DFC"/>
    <w:rsid w:val="00F37358"/>
    <w:rsid w:val="00F46571"/>
    <w:rsid w:val="00F635BF"/>
    <w:rsid w:val="00F6495F"/>
    <w:rsid w:val="00F67EAB"/>
    <w:rsid w:val="00F70FC8"/>
    <w:rsid w:val="00F763B9"/>
    <w:rsid w:val="00F84952"/>
    <w:rsid w:val="00F8513E"/>
    <w:rsid w:val="00F86A47"/>
    <w:rsid w:val="00F9263E"/>
    <w:rsid w:val="00F93941"/>
    <w:rsid w:val="00F96E76"/>
    <w:rsid w:val="00FA754A"/>
    <w:rsid w:val="00FB0735"/>
    <w:rsid w:val="00FB1D40"/>
    <w:rsid w:val="00FB4BFD"/>
    <w:rsid w:val="00FB4FB5"/>
    <w:rsid w:val="00FB7680"/>
    <w:rsid w:val="00FC3035"/>
    <w:rsid w:val="00FD0CBF"/>
    <w:rsid w:val="00FD32B6"/>
    <w:rsid w:val="00FD6003"/>
    <w:rsid w:val="00FE12C8"/>
    <w:rsid w:val="00FE19A2"/>
    <w:rsid w:val="00FF2C64"/>
    <w:rsid w:val="032345A8"/>
    <w:rsid w:val="0DEC35A3"/>
    <w:rsid w:val="0EBB7828"/>
    <w:rsid w:val="2A8D13B7"/>
    <w:rsid w:val="313A7EC4"/>
    <w:rsid w:val="37C17979"/>
    <w:rsid w:val="3F8707DF"/>
    <w:rsid w:val="505847BE"/>
    <w:rsid w:val="6A45473E"/>
    <w:rsid w:val="6CBD5BCA"/>
    <w:rsid w:val="78FC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CE6C5"/>
  <w15:docId w15:val="{3A3C90DA-B1E5-4FC6-8659-00086387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uiPriority w:val="99"/>
    <w:qFormat/>
  </w:style>
  <w:style w:type="table" w:styleId="Tabelacomgrade">
    <w:name w:val="Table Grid"/>
    <w:basedOn w:val="Tabelanormal"/>
    <w:uiPriority w:val="39"/>
    <w:rsid w:val="00C2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DBE541-7BA8-4B32-A1C3-E8ECB41B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4150</Words>
  <Characters>22413</Characters>
  <Application>Microsoft Office Word</Application>
  <DocSecurity>0</DocSecurity>
  <Lines>186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DAEE BRB</Company>
  <LinksUpToDate>false</LinksUpToDate>
  <CharactersWithSpaces>26510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Jociani Debeni</dc:creator>
  <cp:lastModifiedBy>Gilson Nashiro</cp:lastModifiedBy>
  <cp:revision>271</cp:revision>
  <cp:lastPrinted>2023-02-17T18:04:00Z</cp:lastPrinted>
  <dcterms:created xsi:type="dcterms:W3CDTF">2017-04-03T12:10:00Z</dcterms:created>
  <dcterms:modified xsi:type="dcterms:W3CDTF">2024-06-19T12:32:00Z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DFB7FBE5970A4E7AAB0C2C66AD43B68C</vt:lpwstr>
  </property>
</Properties>
</file>