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9BF5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1335C4B9" w14:textId="37BED656" w:rsidR="006600E3" w:rsidRPr="0098202D" w:rsidRDefault="0098202D" w:rsidP="0098202D">
      <w:pPr>
        <w:spacing w:after="120" w:line="240" w:lineRule="auto"/>
        <w:jc w:val="center"/>
        <w:rPr>
          <w:rFonts w:cstheme="minorHAnsi"/>
        </w:rPr>
      </w:pPr>
      <w:r w:rsidRPr="0098202D">
        <w:rPr>
          <w:rFonts w:cstheme="minorHAnsi"/>
          <w:b/>
          <w:bCs/>
        </w:rPr>
        <w:t>QUESTIONÁRIO GOOGLE FORMS</w:t>
      </w:r>
    </w:p>
    <w:p w14:paraId="10C8A1F6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7BFA200C" w14:textId="77777777" w:rsidR="006600E3" w:rsidRPr="0098202D" w:rsidRDefault="006600E3" w:rsidP="0098202D">
      <w:pPr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Nome do Comitê: _____________ </w:t>
      </w:r>
    </w:p>
    <w:p w14:paraId="45AC69B7" w14:textId="77777777" w:rsidR="006600E3" w:rsidRPr="0098202D" w:rsidRDefault="006600E3" w:rsidP="0098202D">
      <w:pPr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UGRHI: _____________ </w:t>
      </w:r>
    </w:p>
    <w:p w14:paraId="026066FA" w14:textId="77777777" w:rsidR="006600E3" w:rsidRPr="0098202D" w:rsidRDefault="006600E3" w:rsidP="0098202D">
      <w:pPr>
        <w:numPr>
          <w:ilvl w:val="0"/>
          <w:numId w:val="3"/>
        </w:num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Número total de representantes dos municípios com direito a voto: ______ </w:t>
      </w:r>
    </w:p>
    <w:p w14:paraId="475B41F6" w14:textId="77777777" w:rsidR="006600E3" w:rsidRPr="0098202D" w:rsidRDefault="006600E3" w:rsidP="0098202D">
      <w:pPr>
        <w:numPr>
          <w:ilvl w:val="0"/>
          <w:numId w:val="4"/>
        </w:num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Número total de representantes do Estado com direito a voto: ________ </w:t>
      </w:r>
    </w:p>
    <w:p w14:paraId="12FE5C9B" w14:textId="77777777" w:rsidR="006600E3" w:rsidRPr="0098202D" w:rsidRDefault="006600E3" w:rsidP="0098202D">
      <w:pPr>
        <w:numPr>
          <w:ilvl w:val="0"/>
          <w:numId w:val="5"/>
        </w:num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Número total de representantes da União com direito a voto (se aplicável): _____ </w:t>
      </w:r>
    </w:p>
    <w:p w14:paraId="43334F72" w14:textId="77777777" w:rsidR="006600E3" w:rsidRPr="0098202D" w:rsidRDefault="006600E3" w:rsidP="0098202D">
      <w:pPr>
        <w:numPr>
          <w:ilvl w:val="0"/>
          <w:numId w:val="6"/>
        </w:num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Número total de representantes da sociedade civil, considerando usuários, com direito a voto: _____________ </w:t>
      </w:r>
    </w:p>
    <w:p w14:paraId="227B978A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7A715BC7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  <w:b/>
          <w:bCs/>
        </w:rPr>
        <w:t>BLOCO 1 </w:t>
      </w:r>
      <w:r w:rsidRPr="0098202D">
        <w:rPr>
          <w:rFonts w:cstheme="minorHAnsi"/>
        </w:rPr>
        <w:t> </w:t>
      </w:r>
    </w:p>
    <w:p w14:paraId="69DAC88B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094C6207" w14:textId="77777777" w:rsidR="006600E3" w:rsidRPr="0098202D" w:rsidRDefault="006600E3" w:rsidP="00306E8D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/>
        <w:jc w:val="both"/>
        <w:rPr>
          <w:rFonts w:cstheme="minorHAnsi"/>
        </w:rPr>
      </w:pPr>
      <w:r w:rsidRPr="0098202D">
        <w:rPr>
          <w:rFonts w:cstheme="minorHAnsi"/>
        </w:rPr>
        <w:t>As vagas na composição atual do plenário e das câmaras técnicas do CBH encontram-se integralmente preenchidas? Há vacâncias? Em caso positivo, em quais segmentos?  </w:t>
      </w:r>
    </w:p>
    <w:p w14:paraId="52595EBD" w14:textId="77777777" w:rsidR="006600E3" w:rsidRPr="0098202D" w:rsidRDefault="006600E3" w:rsidP="00306E8D">
      <w:pPr>
        <w:spacing w:after="120" w:line="240" w:lineRule="auto"/>
        <w:ind w:left="426"/>
        <w:rPr>
          <w:rFonts w:cstheme="minorHAnsi"/>
        </w:rPr>
      </w:pPr>
      <w:r w:rsidRPr="0098202D">
        <w:rPr>
          <w:rFonts w:cstheme="minorHAnsi"/>
        </w:rPr>
        <w:t> </w:t>
      </w:r>
    </w:p>
    <w:p w14:paraId="49945B57" w14:textId="77777777" w:rsidR="006600E3" w:rsidRPr="0098202D" w:rsidRDefault="006600E3" w:rsidP="00306E8D">
      <w:pPr>
        <w:numPr>
          <w:ilvl w:val="0"/>
          <w:numId w:val="8"/>
        </w:numPr>
        <w:tabs>
          <w:tab w:val="clear" w:pos="720"/>
        </w:tabs>
        <w:spacing w:after="120" w:line="240" w:lineRule="auto"/>
        <w:ind w:left="426"/>
        <w:rPr>
          <w:rFonts w:cstheme="minorHAnsi"/>
        </w:rPr>
      </w:pPr>
      <w:r w:rsidRPr="0098202D">
        <w:rPr>
          <w:rFonts w:cstheme="minorHAnsi"/>
        </w:rPr>
        <w:t>Há rotatividade frequente de representantes?  </w:t>
      </w:r>
    </w:p>
    <w:p w14:paraId="5B80FAE9" w14:textId="77777777" w:rsidR="006600E3" w:rsidRPr="0098202D" w:rsidRDefault="006600E3" w:rsidP="00306E8D">
      <w:pPr>
        <w:spacing w:after="120" w:line="240" w:lineRule="auto"/>
        <w:ind w:left="426"/>
        <w:rPr>
          <w:rFonts w:cstheme="minorHAnsi"/>
        </w:rPr>
      </w:pPr>
      <w:r w:rsidRPr="0098202D">
        <w:rPr>
          <w:rFonts w:cstheme="minorHAnsi"/>
        </w:rPr>
        <w:t> </w:t>
      </w:r>
    </w:p>
    <w:p w14:paraId="7E26A278" w14:textId="77777777" w:rsidR="006600E3" w:rsidRPr="0098202D" w:rsidRDefault="006600E3" w:rsidP="00306E8D">
      <w:pPr>
        <w:numPr>
          <w:ilvl w:val="0"/>
          <w:numId w:val="9"/>
        </w:numPr>
        <w:tabs>
          <w:tab w:val="clear" w:pos="720"/>
        </w:tabs>
        <w:spacing w:after="120" w:line="240" w:lineRule="auto"/>
        <w:ind w:left="426"/>
        <w:rPr>
          <w:rFonts w:cstheme="minorHAnsi"/>
        </w:rPr>
      </w:pPr>
      <w:r w:rsidRPr="0098202D">
        <w:rPr>
          <w:rFonts w:cstheme="minorHAnsi"/>
        </w:rPr>
        <w:t>Existem suplentes ativos e participativos? </w:t>
      </w:r>
    </w:p>
    <w:p w14:paraId="2B33D007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7DC06EE3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  <w:b/>
          <w:bCs/>
        </w:rPr>
        <w:t>BLOCO 2 </w:t>
      </w:r>
      <w:r w:rsidRPr="0098202D">
        <w:rPr>
          <w:rFonts w:cstheme="minorHAnsi"/>
        </w:rPr>
        <w:t> </w:t>
      </w:r>
    </w:p>
    <w:p w14:paraId="5A6AEC34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52F47CE7" w14:textId="77777777" w:rsidR="006600E3" w:rsidRPr="0098202D" w:rsidRDefault="006600E3" w:rsidP="0098202D">
      <w:pPr>
        <w:spacing w:after="120" w:line="240" w:lineRule="auto"/>
        <w:jc w:val="both"/>
        <w:rPr>
          <w:rFonts w:cstheme="minorHAnsi"/>
        </w:rPr>
      </w:pPr>
      <w:r w:rsidRPr="0098202D">
        <w:rPr>
          <w:rFonts w:cstheme="minorHAnsi"/>
          <w:b/>
          <w:bCs/>
        </w:rPr>
        <w:t>1.</w:t>
      </w:r>
      <w:r w:rsidRPr="0098202D">
        <w:rPr>
          <w:rFonts w:cstheme="minorHAnsi"/>
        </w:rPr>
        <w:t> Como o comitê avalia a participação dos segmentos nas reuniões do CBH, considerando envolvimento nas discussões e contribuição nas decisões?  </w:t>
      </w:r>
    </w:p>
    <w:tbl>
      <w:tblPr>
        <w:tblW w:w="5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930"/>
        <w:gridCol w:w="900"/>
        <w:gridCol w:w="945"/>
      </w:tblGrid>
      <w:tr w:rsidR="006600E3" w:rsidRPr="0098202D" w14:paraId="5FE9A495" w14:textId="77777777" w:rsidTr="00820489">
        <w:trPr>
          <w:trHeight w:val="300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F1597" w14:textId="45337ED9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 </w:t>
            </w:r>
            <w:r w:rsidRPr="0098202D">
              <w:rPr>
                <w:rFonts w:cstheme="minorHAnsi"/>
                <w:b/>
                <w:bCs/>
              </w:rPr>
              <w:t>Segmento</w:t>
            </w:r>
            <w:r w:rsidRPr="0098202D">
              <w:rPr>
                <w:rFonts w:cstheme="minorHAnsi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C037E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  <w:b/>
                <w:bCs/>
              </w:rPr>
              <w:t>Alta</w:t>
            </w:r>
            <w:r w:rsidRPr="0098202D">
              <w:rPr>
                <w:rFonts w:cstheme="minorHAn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ED71B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  <w:b/>
                <w:bCs/>
              </w:rPr>
              <w:t>Média</w:t>
            </w:r>
            <w:r w:rsidRPr="0098202D">
              <w:rPr>
                <w:rFonts w:cstheme="minorHAnsi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F1AF3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  <w:b/>
                <w:bCs/>
              </w:rPr>
              <w:t>Baixa</w:t>
            </w:r>
            <w:r w:rsidRPr="0098202D">
              <w:rPr>
                <w:rFonts w:cstheme="minorHAnsi"/>
              </w:rPr>
              <w:t> </w:t>
            </w:r>
          </w:p>
        </w:tc>
      </w:tr>
      <w:tr w:rsidR="006600E3" w:rsidRPr="0098202D" w14:paraId="03626EAD" w14:textId="77777777" w:rsidTr="00820489">
        <w:trPr>
          <w:trHeight w:val="300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BCCD6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União (se aplicável)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DE603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DEABD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332D9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</w:tr>
      <w:tr w:rsidR="006600E3" w:rsidRPr="0098202D" w14:paraId="26CAEF7D" w14:textId="77777777" w:rsidTr="00820489">
        <w:trPr>
          <w:trHeight w:val="300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C8D08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Estado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B4FDD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390C0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4E9D3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</w:tr>
      <w:tr w:rsidR="006600E3" w:rsidRPr="0098202D" w14:paraId="556E5219" w14:textId="77777777" w:rsidTr="00820489">
        <w:trPr>
          <w:trHeight w:val="300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24BDA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Municípios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4C1F0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0E291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08800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</w:tr>
      <w:tr w:rsidR="006600E3" w:rsidRPr="0098202D" w14:paraId="229983BF" w14:textId="77777777" w:rsidTr="00820489">
        <w:trPr>
          <w:trHeight w:val="300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06AB8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Sociedade civil (e usuários)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ABBF5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978CD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C1F4D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</w:tr>
    </w:tbl>
    <w:p w14:paraId="766007C1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5D16815B" w14:textId="15313100" w:rsidR="006600E3" w:rsidRPr="00820489" w:rsidRDefault="006600E3" w:rsidP="00820489">
      <w:pPr>
        <w:pStyle w:val="PargrafodaLista"/>
        <w:numPr>
          <w:ilvl w:val="1"/>
          <w:numId w:val="13"/>
        </w:numPr>
        <w:spacing w:after="120" w:line="240" w:lineRule="auto"/>
        <w:jc w:val="both"/>
        <w:rPr>
          <w:rFonts w:cstheme="minorHAnsi"/>
        </w:rPr>
      </w:pPr>
      <w:r w:rsidRPr="00820489">
        <w:rPr>
          <w:rFonts w:cstheme="minorHAnsi"/>
        </w:rPr>
        <w:t>Caso tenha indicado participação média ou baixa para algum segmento, descreva os principais fatores (</w:t>
      </w:r>
      <w:proofErr w:type="spellStart"/>
      <w:r w:rsidRPr="00820489">
        <w:rPr>
          <w:rFonts w:cstheme="minorHAnsi"/>
        </w:rPr>
        <w:t>ex</w:t>
      </w:r>
      <w:proofErr w:type="spellEnd"/>
      <w:r w:rsidRPr="00820489">
        <w:rPr>
          <w:rFonts w:cstheme="minorHAnsi"/>
        </w:rPr>
        <w:t>: ausências frequentes, pouca intervenção nas reuniões).  </w:t>
      </w:r>
    </w:p>
    <w:p w14:paraId="1AB10C4A" w14:textId="77777777" w:rsidR="00820489" w:rsidRDefault="00820489" w:rsidP="00820489">
      <w:pPr>
        <w:spacing w:after="120" w:line="240" w:lineRule="auto"/>
        <w:jc w:val="both"/>
        <w:rPr>
          <w:rFonts w:cstheme="minorHAnsi"/>
        </w:rPr>
      </w:pPr>
    </w:p>
    <w:p w14:paraId="3985335B" w14:textId="77777777" w:rsidR="00820489" w:rsidRDefault="00820489" w:rsidP="00820489">
      <w:pPr>
        <w:spacing w:after="120" w:line="240" w:lineRule="auto"/>
        <w:jc w:val="both"/>
        <w:rPr>
          <w:rFonts w:cstheme="minorHAnsi"/>
        </w:rPr>
      </w:pPr>
    </w:p>
    <w:p w14:paraId="6FE27B2E" w14:textId="77777777" w:rsidR="00820489" w:rsidRDefault="00820489" w:rsidP="00820489">
      <w:pPr>
        <w:spacing w:after="120" w:line="240" w:lineRule="auto"/>
        <w:jc w:val="both"/>
        <w:rPr>
          <w:rFonts w:cstheme="minorHAnsi"/>
        </w:rPr>
      </w:pPr>
    </w:p>
    <w:p w14:paraId="36BB3700" w14:textId="77777777" w:rsidR="00820489" w:rsidRPr="00820489" w:rsidRDefault="00820489" w:rsidP="00820489">
      <w:pPr>
        <w:spacing w:after="120" w:line="240" w:lineRule="auto"/>
        <w:jc w:val="both"/>
        <w:rPr>
          <w:rFonts w:cstheme="minorHAnsi"/>
        </w:rPr>
      </w:pPr>
    </w:p>
    <w:p w14:paraId="436D5ED8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55DC55B1" w14:textId="77777777" w:rsidR="006600E3" w:rsidRPr="0098202D" w:rsidRDefault="006600E3" w:rsidP="0098202D">
      <w:pPr>
        <w:spacing w:after="120" w:line="240" w:lineRule="auto"/>
        <w:jc w:val="both"/>
        <w:rPr>
          <w:rFonts w:cstheme="minorHAnsi"/>
        </w:rPr>
      </w:pPr>
      <w:r w:rsidRPr="0098202D">
        <w:rPr>
          <w:rFonts w:cstheme="minorHAnsi"/>
          <w:b/>
          <w:bCs/>
        </w:rPr>
        <w:lastRenderedPageBreak/>
        <w:t>1.2. </w:t>
      </w:r>
      <w:r w:rsidRPr="0098202D">
        <w:rPr>
          <w:rFonts w:cstheme="minorHAnsi"/>
        </w:rPr>
        <w:t>Utilizando como referência as plenárias dos anos 2024 e 2025, como o comitê avalia a frequência dos representantes nas reuniões de cada segmento?  </w:t>
      </w:r>
    </w:p>
    <w:tbl>
      <w:tblPr>
        <w:tblW w:w="8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350"/>
        <w:gridCol w:w="1725"/>
        <w:gridCol w:w="1575"/>
        <w:gridCol w:w="1680"/>
      </w:tblGrid>
      <w:tr w:rsidR="006600E3" w:rsidRPr="0098202D" w14:paraId="752F8BC0" w14:textId="77777777" w:rsidTr="00820489">
        <w:trPr>
          <w:trHeight w:val="8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A5A79" w14:textId="15358FBC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 </w:t>
            </w:r>
            <w:r w:rsidRPr="0098202D">
              <w:rPr>
                <w:rFonts w:cstheme="minorHAnsi"/>
                <w:b/>
                <w:bCs/>
              </w:rPr>
              <w:t>Segmento</w:t>
            </w:r>
            <w:r w:rsidRPr="0098202D">
              <w:rPr>
                <w:rFonts w:cstheme="minorHAns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DC3D4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  <w:b/>
                <w:bCs/>
              </w:rPr>
              <w:t>Frequência acima de 75%</w:t>
            </w:r>
            <w:r w:rsidRPr="0098202D">
              <w:rPr>
                <w:rFonts w:cstheme="minorHAnsi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E6239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  <w:b/>
                <w:bCs/>
              </w:rPr>
              <w:t>Frequência maior que 50% e menor que 75%</w:t>
            </w:r>
            <w:r w:rsidRPr="0098202D">
              <w:rPr>
                <w:rFonts w:cstheme="minorHAnsi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B061D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  <w:b/>
                <w:bCs/>
              </w:rPr>
              <w:t>Frequência de 25% até 50%</w:t>
            </w:r>
            <w:r w:rsidRPr="0098202D">
              <w:rPr>
                <w:rFonts w:cstheme="minorHAnsi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66579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  <w:b/>
                <w:bCs/>
              </w:rPr>
              <w:t>Frequência abaixo de 25%</w:t>
            </w:r>
            <w:r w:rsidRPr="0098202D">
              <w:rPr>
                <w:rFonts w:cstheme="minorHAnsi"/>
              </w:rPr>
              <w:t> </w:t>
            </w:r>
          </w:p>
        </w:tc>
      </w:tr>
      <w:tr w:rsidR="006600E3" w:rsidRPr="0098202D" w14:paraId="2FBE7B6C" w14:textId="77777777" w:rsidTr="00820489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138D1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União (se aplicável)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D6B56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BB209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9DD69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FCC53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</w:tr>
      <w:tr w:rsidR="006600E3" w:rsidRPr="0098202D" w14:paraId="6E6E0A39" w14:textId="77777777" w:rsidTr="00820489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1ADF5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Estado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B7409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F438E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F6099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9A866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</w:tr>
      <w:tr w:rsidR="006600E3" w:rsidRPr="0098202D" w14:paraId="2A52B401" w14:textId="77777777" w:rsidTr="00820489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B1D41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Municípios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DF380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32169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57D8D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E8436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</w:tr>
      <w:tr w:rsidR="006600E3" w:rsidRPr="0098202D" w14:paraId="48A41ABB" w14:textId="77777777" w:rsidTr="00820489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06088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Sociedade civil (e usuários)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416E6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F5910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876AE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DD011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</w:tr>
    </w:tbl>
    <w:p w14:paraId="5AA249D4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0D3816EE" w14:textId="4AB53DFF" w:rsidR="006600E3" w:rsidRPr="0098202D" w:rsidRDefault="006600E3" w:rsidP="00306E8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  <w:r w:rsidRPr="0098202D">
        <w:rPr>
          <w:rFonts w:cstheme="minorHAnsi"/>
          <w:b/>
          <w:bCs/>
        </w:rPr>
        <w:t>2. </w:t>
      </w:r>
      <w:r w:rsidRPr="0098202D">
        <w:rPr>
          <w:rFonts w:cstheme="minorHAnsi"/>
        </w:rPr>
        <w:t>Como o comitê avalia a capacidade técnica dos diferentes segmentos para contribuir com as discussões do CBH? (considere preparação e análise prévia de pautas, proposituras, contribuições efetivas). </w:t>
      </w:r>
    </w:p>
    <w:tbl>
      <w:tblPr>
        <w:tblW w:w="55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930"/>
        <w:gridCol w:w="900"/>
        <w:gridCol w:w="975"/>
      </w:tblGrid>
      <w:tr w:rsidR="006600E3" w:rsidRPr="0098202D" w14:paraId="347E1B61" w14:textId="77777777" w:rsidTr="00820489">
        <w:trPr>
          <w:trHeight w:val="300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68E3B" w14:textId="54283073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 </w:t>
            </w:r>
            <w:r w:rsidRPr="0098202D">
              <w:rPr>
                <w:rFonts w:cstheme="minorHAnsi"/>
                <w:b/>
                <w:bCs/>
              </w:rPr>
              <w:t>Segmento</w:t>
            </w:r>
            <w:r w:rsidRPr="0098202D">
              <w:rPr>
                <w:rFonts w:cstheme="minorHAnsi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B5D3A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  <w:b/>
                <w:bCs/>
              </w:rPr>
              <w:t>Alta</w:t>
            </w:r>
            <w:r w:rsidRPr="0098202D">
              <w:rPr>
                <w:rFonts w:cstheme="minorHAn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45436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  <w:b/>
                <w:bCs/>
              </w:rPr>
              <w:t>Média</w:t>
            </w:r>
            <w:r w:rsidRPr="0098202D">
              <w:rPr>
                <w:rFonts w:cstheme="minorHAnsi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F62CC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  <w:b/>
                <w:bCs/>
              </w:rPr>
              <w:t>Baixa</w:t>
            </w:r>
            <w:r w:rsidRPr="0098202D">
              <w:rPr>
                <w:rFonts w:cstheme="minorHAnsi"/>
              </w:rPr>
              <w:t> </w:t>
            </w:r>
          </w:p>
        </w:tc>
      </w:tr>
      <w:tr w:rsidR="006600E3" w:rsidRPr="0098202D" w14:paraId="22D469F4" w14:textId="77777777" w:rsidTr="00820489">
        <w:trPr>
          <w:trHeight w:val="300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D27F6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União (se aplicável)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2EC65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3CB56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C8AC5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</w:tr>
      <w:tr w:rsidR="006600E3" w:rsidRPr="0098202D" w14:paraId="02C85493" w14:textId="77777777" w:rsidTr="00820489">
        <w:trPr>
          <w:trHeight w:val="300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18CEF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Estado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877C0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6F32B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B7A1C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</w:tr>
      <w:tr w:rsidR="006600E3" w:rsidRPr="0098202D" w14:paraId="5B0B4001" w14:textId="77777777" w:rsidTr="00820489">
        <w:trPr>
          <w:trHeight w:val="300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13B0E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Municípios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37602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3071C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4BBF3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</w:tr>
      <w:tr w:rsidR="006600E3" w:rsidRPr="0098202D" w14:paraId="615D43AF" w14:textId="77777777" w:rsidTr="00820489">
        <w:trPr>
          <w:trHeight w:val="300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34153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Sociedade civil (e usuários)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DFA9F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48E10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ACFA9" w14:textId="77777777" w:rsidR="006600E3" w:rsidRPr="0098202D" w:rsidRDefault="006600E3" w:rsidP="0098202D">
            <w:pPr>
              <w:spacing w:after="120" w:line="240" w:lineRule="auto"/>
              <w:rPr>
                <w:rFonts w:cstheme="minorHAnsi"/>
              </w:rPr>
            </w:pPr>
            <w:r w:rsidRPr="0098202D">
              <w:rPr>
                <w:rFonts w:cstheme="minorHAnsi"/>
              </w:rPr>
              <w:t>( ) </w:t>
            </w:r>
          </w:p>
        </w:tc>
      </w:tr>
    </w:tbl>
    <w:p w14:paraId="51FA80BE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1229CFA5" w14:textId="77777777" w:rsidR="006600E3" w:rsidRPr="0098202D" w:rsidRDefault="006600E3" w:rsidP="0098202D">
      <w:pPr>
        <w:spacing w:after="120" w:line="240" w:lineRule="auto"/>
        <w:jc w:val="both"/>
        <w:rPr>
          <w:rFonts w:cstheme="minorHAnsi"/>
        </w:rPr>
      </w:pPr>
      <w:r w:rsidRPr="0098202D">
        <w:rPr>
          <w:rFonts w:cstheme="minorHAnsi"/>
          <w:b/>
          <w:bCs/>
        </w:rPr>
        <w:t>3.</w:t>
      </w:r>
      <w:r w:rsidRPr="0098202D">
        <w:rPr>
          <w:rFonts w:cstheme="minorHAnsi"/>
        </w:rPr>
        <w:t> Existem dificuldades estruturais para participação dos representantes nas reuniões e eventos promovidos pelo comitê (</w:t>
      </w:r>
      <w:proofErr w:type="spellStart"/>
      <w:r w:rsidRPr="0098202D">
        <w:rPr>
          <w:rFonts w:cstheme="minorHAnsi"/>
        </w:rPr>
        <w:t>ex</w:t>
      </w:r>
      <w:proofErr w:type="spellEnd"/>
      <w:r w:rsidRPr="0098202D">
        <w:rPr>
          <w:rFonts w:cstheme="minorHAnsi"/>
        </w:rPr>
        <w:t>: falta de estrutura para reuniões virtuais ou híbridas, ausência de recursos para deslocamento, alimentação e hospedagem, incompatibilidade de agenda etc.)? Em caso afirmativo, especificar por segmentos.  </w:t>
      </w:r>
    </w:p>
    <w:p w14:paraId="690F9F84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 </w:t>
      </w:r>
    </w:p>
    <w:p w14:paraId="17677C19" w14:textId="77777777" w:rsidR="006600E3" w:rsidRPr="0098202D" w:rsidRDefault="006600E3" w:rsidP="0098202D">
      <w:pPr>
        <w:spacing w:after="120" w:line="240" w:lineRule="auto"/>
        <w:jc w:val="both"/>
        <w:rPr>
          <w:rFonts w:cstheme="minorHAnsi"/>
        </w:rPr>
      </w:pPr>
      <w:r w:rsidRPr="0098202D">
        <w:rPr>
          <w:rFonts w:cstheme="minorHAnsi"/>
          <w:b/>
          <w:bCs/>
        </w:rPr>
        <w:t>4. </w:t>
      </w:r>
      <w:r w:rsidRPr="0098202D">
        <w:rPr>
          <w:rFonts w:cstheme="minorHAnsi"/>
        </w:rPr>
        <w:t>As entidades da sociedade civil que compõem o CBH possuem, em sua integralidade, atuação diretamente relacionada à gestão de recursos hídricos? Em caso negativo, indicar as áreas existentes pouco relacionadas. </w:t>
      </w:r>
    </w:p>
    <w:p w14:paraId="78108932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2D6C3342" w14:textId="77777777" w:rsidR="006600E3" w:rsidRPr="0098202D" w:rsidRDefault="006600E3" w:rsidP="0098202D">
      <w:pPr>
        <w:spacing w:after="120" w:line="240" w:lineRule="auto"/>
        <w:jc w:val="both"/>
        <w:rPr>
          <w:rFonts w:cstheme="minorHAnsi"/>
        </w:rPr>
      </w:pPr>
      <w:r w:rsidRPr="0098202D">
        <w:rPr>
          <w:rFonts w:cstheme="minorHAnsi"/>
          <w:b/>
          <w:bCs/>
        </w:rPr>
        <w:t>5.</w:t>
      </w:r>
      <w:r w:rsidRPr="0098202D">
        <w:rPr>
          <w:rFonts w:cstheme="minorHAnsi"/>
        </w:rPr>
        <w:t> O comitê possui regramento específico para a escolha das representações da sociedade civil? Há critérios bem definidos relacionados à vinculação com a temática de recursos hídricos?   </w:t>
      </w:r>
    </w:p>
    <w:p w14:paraId="2AF73AA0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6C844A30" w14:textId="77777777" w:rsidR="00820489" w:rsidRDefault="00820489" w:rsidP="0098202D">
      <w:pPr>
        <w:spacing w:after="120" w:line="240" w:lineRule="auto"/>
        <w:rPr>
          <w:rFonts w:cstheme="minorHAnsi"/>
          <w:b/>
          <w:bCs/>
        </w:rPr>
      </w:pPr>
    </w:p>
    <w:p w14:paraId="004AC57E" w14:textId="77777777" w:rsidR="00820489" w:rsidRDefault="00820489" w:rsidP="0098202D">
      <w:pPr>
        <w:spacing w:after="120" w:line="240" w:lineRule="auto"/>
        <w:rPr>
          <w:rFonts w:cstheme="minorHAnsi"/>
          <w:b/>
          <w:bCs/>
        </w:rPr>
      </w:pPr>
    </w:p>
    <w:p w14:paraId="0CD0AE13" w14:textId="77777777" w:rsidR="00820489" w:rsidRDefault="00820489" w:rsidP="0098202D">
      <w:pPr>
        <w:spacing w:after="120" w:line="240" w:lineRule="auto"/>
        <w:rPr>
          <w:rFonts w:cstheme="minorHAnsi"/>
          <w:b/>
          <w:bCs/>
        </w:rPr>
      </w:pPr>
    </w:p>
    <w:p w14:paraId="343ECDBA" w14:textId="77777777" w:rsidR="00820489" w:rsidRDefault="00820489" w:rsidP="0098202D">
      <w:pPr>
        <w:spacing w:after="120" w:line="240" w:lineRule="auto"/>
        <w:rPr>
          <w:rFonts w:cstheme="minorHAnsi"/>
          <w:b/>
          <w:bCs/>
        </w:rPr>
      </w:pPr>
    </w:p>
    <w:p w14:paraId="56CCBCEF" w14:textId="77777777" w:rsidR="00820489" w:rsidRDefault="00820489" w:rsidP="0098202D">
      <w:pPr>
        <w:spacing w:after="120" w:line="240" w:lineRule="auto"/>
        <w:rPr>
          <w:rFonts w:cstheme="minorHAnsi"/>
          <w:b/>
          <w:bCs/>
        </w:rPr>
      </w:pPr>
    </w:p>
    <w:p w14:paraId="45905575" w14:textId="77777777" w:rsidR="00820489" w:rsidRDefault="00820489" w:rsidP="0098202D">
      <w:pPr>
        <w:spacing w:after="120" w:line="240" w:lineRule="auto"/>
        <w:rPr>
          <w:rFonts w:cstheme="minorHAnsi"/>
          <w:b/>
          <w:bCs/>
        </w:rPr>
      </w:pPr>
    </w:p>
    <w:p w14:paraId="0FA3BA11" w14:textId="77777777" w:rsidR="00820489" w:rsidRDefault="00820489" w:rsidP="0098202D">
      <w:pPr>
        <w:spacing w:after="120" w:line="240" w:lineRule="auto"/>
        <w:rPr>
          <w:rFonts w:cstheme="minorHAnsi"/>
          <w:b/>
          <w:bCs/>
        </w:rPr>
      </w:pPr>
    </w:p>
    <w:p w14:paraId="21E2DA17" w14:textId="77777777" w:rsidR="00820489" w:rsidRDefault="00820489" w:rsidP="0098202D">
      <w:pPr>
        <w:spacing w:after="120" w:line="240" w:lineRule="auto"/>
        <w:rPr>
          <w:rFonts w:cstheme="minorHAnsi"/>
          <w:b/>
          <w:bCs/>
        </w:rPr>
      </w:pPr>
    </w:p>
    <w:p w14:paraId="6990E92F" w14:textId="1725D82C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  <w:b/>
          <w:bCs/>
        </w:rPr>
        <w:lastRenderedPageBreak/>
        <w:t>BLOCO 3 </w:t>
      </w:r>
      <w:r w:rsidRPr="0098202D">
        <w:rPr>
          <w:rFonts w:cstheme="minorHAnsi"/>
        </w:rPr>
        <w:t> </w:t>
      </w:r>
    </w:p>
    <w:p w14:paraId="774EA0D7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46112A25" w14:textId="36D5F795" w:rsidR="006600E3" w:rsidRPr="0098202D" w:rsidRDefault="006600E3" w:rsidP="00306E8D">
      <w:pPr>
        <w:spacing w:after="120" w:line="240" w:lineRule="auto"/>
        <w:jc w:val="both"/>
        <w:rPr>
          <w:rFonts w:cstheme="minorHAnsi"/>
        </w:rPr>
      </w:pPr>
      <w:r w:rsidRPr="0098202D">
        <w:rPr>
          <w:rFonts w:cstheme="minorHAnsi"/>
          <w:b/>
          <w:bCs/>
        </w:rPr>
        <w:t>1. </w:t>
      </w:r>
      <w:r w:rsidRPr="0098202D">
        <w:rPr>
          <w:rFonts w:cstheme="minorHAnsi"/>
        </w:rPr>
        <w:t xml:space="preserve">Na avaliação do comitê, o modelo atual de composição favorece a </w:t>
      </w:r>
      <w:r w:rsidR="0098202D" w:rsidRPr="0098202D">
        <w:rPr>
          <w:rFonts w:cstheme="minorHAnsi"/>
        </w:rPr>
        <w:t>r</w:t>
      </w:r>
      <w:r w:rsidRPr="0098202D">
        <w:rPr>
          <w:rFonts w:cstheme="minorHAnsi"/>
        </w:rPr>
        <w:t>epresentatividade da bacia, considerando:  </w:t>
      </w:r>
    </w:p>
    <w:p w14:paraId="1B8A9B38" w14:textId="77777777" w:rsidR="006600E3" w:rsidRPr="0098202D" w:rsidRDefault="006600E3" w:rsidP="0098202D">
      <w:pPr>
        <w:numPr>
          <w:ilvl w:val="0"/>
          <w:numId w:val="10"/>
        </w:num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a diversidade de atores (poder público, usuários e sociedade civil);  </w:t>
      </w:r>
    </w:p>
    <w:p w14:paraId="2F717BA7" w14:textId="77777777" w:rsidR="006600E3" w:rsidRPr="0098202D" w:rsidRDefault="006600E3" w:rsidP="0098202D">
      <w:pPr>
        <w:numPr>
          <w:ilvl w:val="0"/>
          <w:numId w:val="11"/>
        </w:num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a representação territorial dos municípios; e </w:t>
      </w:r>
    </w:p>
    <w:p w14:paraId="2FA17402" w14:textId="77777777" w:rsidR="006600E3" w:rsidRDefault="006600E3" w:rsidP="0098202D">
      <w:pPr>
        <w:numPr>
          <w:ilvl w:val="0"/>
          <w:numId w:val="12"/>
        </w:num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a pluralidade de interesses relacionados à gestão dos recursos hídricos? </w:t>
      </w:r>
    </w:p>
    <w:p w14:paraId="5FEC4F5C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07AD6613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  <w:b/>
          <w:bCs/>
        </w:rPr>
        <w:t>2.</w:t>
      </w:r>
      <w:r w:rsidRPr="0098202D">
        <w:rPr>
          <w:rFonts w:cstheme="minorHAnsi"/>
        </w:rPr>
        <w:t> O modelo atual permite equilíbrio entre os interesses dos diferentes segmentos?  </w:t>
      </w:r>
    </w:p>
    <w:p w14:paraId="22319EBA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64A30568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  <w:b/>
          <w:bCs/>
        </w:rPr>
        <w:t>3</w:t>
      </w:r>
      <w:r w:rsidRPr="0098202D">
        <w:rPr>
          <w:rFonts w:cstheme="minorHAnsi"/>
        </w:rPr>
        <w:t>. Há algum segmento sub ou super-representado? </w:t>
      </w:r>
    </w:p>
    <w:p w14:paraId="5D135DB1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4AFE3341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  <w:b/>
          <w:bCs/>
        </w:rPr>
        <w:t>BLOCO 4 </w:t>
      </w:r>
      <w:r w:rsidRPr="0098202D">
        <w:rPr>
          <w:rFonts w:cstheme="minorHAnsi"/>
        </w:rPr>
        <w:t> </w:t>
      </w:r>
    </w:p>
    <w:p w14:paraId="15012A4B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68C04560" w14:textId="77777777" w:rsidR="006600E3" w:rsidRPr="0098202D" w:rsidRDefault="006600E3" w:rsidP="0098202D">
      <w:pPr>
        <w:spacing w:after="120" w:line="240" w:lineRule="auto"/>
        <w:jc w:val="both"/>
        <w:rPr>
          <w:rFonts w:cstheme="minorHAnsi"/>
        </w:rPr>
      </w:pPr>
      <w:r w:rsidRPr="0098202D">
        <w:rPr>
          <w:rFonts w:cstheme="minorHAnsi"/>
          <w:b/>
          <w:bCs/>
        </w:rPr>
        <w:t>1. </w:t>
      </w:r>
      <w:r w:rsidRPr="0098202D">
        <w:rPr>
          <w:rFonts w:cstheme="minorHAnsi"/>
        </w:rPr>
        <w:t>Se houver, quais seriam os impactos – positivos e/ou negativos - para as discussões no CBH de um modelo com maior peso da sociedade civil? </w:t>
      </w:r>
    </w:p>
    <w:p w14:paraId="333274AE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 </w:t>
      </w:r>
    </w:p>
    <w:p w14:paraId="31B2F3E7" w14:textId="77777777" w:rsidR="006600E3" w:rsidRPr="0098202D" w:rsidRDefault="006600E3" w:rsidP="0098202D">
      <w:pPr>
        <w:spacing w:after="120" w:line="240" w:lineRule="auto"/>
        <w:jc w:val="both"/>
        <w:rPr>
          <w:rFonts w:cstheme="minorHAnsi"/>
        </w:rPr>
      </w:pPr>
      <w:r w:rsidRPr="0098202D">
        <w:rPr>
          <w:rFonts w:cstheme="minorHAnsi"/>
          <w:b/>
          <w:bCs/>
        </w:rPr>
        <w:t>2. </w:t>
      </w:r>
      <w:r w:rsidRPr="0098202D">
        <w:rPr>
          <w:rFonts w:cstheme="minorHAnsi"/>
        </w:rPr>
        <w:t>Se houver, quais seriam os impactos – positivos e/ou negativos - para o CBH na redução da representação dos municípios que integram a bacia nos colegiados?  </w:t>
      </w:r>
    </w:p>
    <w:p w14:paraId="3943C3B4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77B7A19C" w14:textId="77777777" w:rsidR="006600E3" w:rsidRPr="0098202D" w:rsidRDefault="006600E3" w:rsidP="0098202D">
      <w:pPr>
        <w:spacing w:after="120" w:line="240" w:lineRule="auto"/>
        <w:jc w:val="both"/>
        <w:rPr>
          <w:rFonts w:cstheme="minorHAnsi"/>
        </w:rPr>
      </w:pPr>
      <w:r w:rsidRPr="0098202D">
        <w:rPr>
          <w:rFonts w:cstheme="minorHAnsi"/>
          <w:b/>
          <w:bCs/>
        </w:rPr>
        <w:t>3. </w:t>
      </w:r>
      <w:r w:rsidRPr="0098202D">
        <w:rPr>
          <w:rFonts w:cstheme="minorHAnsi"/>
        </w:rPr>
        <w:t>A bacia possui hoje atores suficientes para ampliar a representação da sociedade civil? </w:t>
      </w:r>
    </w:p>
    <w:p w14:paraId="5ABFD9FA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0D1A32DA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  <w:b/>
          <w:bCs/>
        </w:rPr>
        <w:t>BLOCO 5 </w:t>
      </w:r>
      <w:r w:rsidRPr="0098202D">
        <w:rPr>
          <w:rFonts w:cstheme="minorHAnsi"/>
        </w:rPr>
        <w:t> </w:t>
      </w:r>
    </w:p>
    <w:p w14:paraId="411D7F4E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23A9B053" w14:textId="77777777" w:rsidR="006600E3" w:rsidRPr="0098202D" w:rsidRDefault="006600E3" w:rsidP="0098202D">
      <w:pPr>
        <w:spacing w:after="120" w:line="240" w:lineRule="auto"/>
        <w:jc w:val="both"/>
        <w:rPr>
          <w:rFonts w:cstheme="minorHAnsi"/>
        </w:rPr>
      </w:pPr>
      <w:r w:rsidRPr="0098202D">
        <w:rPr>
          <w:rFonts w:cstheme="minorHAnsi"/>
          <w:b/>
          <w:bCs/>
        </w:rPr>
        <w:t>1. </w:t>
      </w:r>
      <w:r w:rsidRPr="0098202D">
        <w:rPr>
          <w:rFonts w:cstheme="minorHAnsi"/>
        </w:rPr>
        <w:t>Quais medidas poderiam fortalecer a participação da sociedade civil?  </w:t>
      </w:r>
    </w:p>
    <w:p w14:paraId="3FDE2397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48081D9D" w14:textId="77777777" w:rsidR="006600E3" w:rsidRPr="0098202D" w:rsidRDefault="006600E3" w:rsidP="0098202D">
      <w:pPr>
        <w:spacing w:after="120" w:line="240" w:lineRule="auto"/>
        <w:jc w:val="both"/>
        <w:rPr>
          <w:rFonts w:cstheme="minorHAnsi"/>
        </w:rPr>
      </w:pPr>
      <w:r w:rsidRPr="0098202D">
        <w:rPr>
          <w:rFonts w:cstheme="minorHAnsi"/>
          <w:b/>
          <w:bCs/>
        </w:rPr>
        <w:t>2.</w:t>
      </w:r>
      <w:r w:rsidRPr="0098202D">
        <w:rPr>
          <w:rFonts w:cstheme="minorHAnsi"/>
        </w:rPr>
        <w:t> Há necessidade de critérios mais claros para inscrição e habilitação de entidades da sociedade civil e usuários para participação no comitê?  </w:t>
      </w:r>
    </w:p>
    <w:p w14:paraId="7A64EDFE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0D0B20F0" w14:textId="77777777" w:rsidR="006600E3" w:rsidRPr="0098202D" w:rsidRDefault="006600E3" w:rsidP="0098202D">
      <w:pPr>
        <w:spacing w:after="120" w:line="240" w:lineRule="auto"/>
        <w:jc w:val="both"/>
        <w:rPr>
          <w:rFonts w:cstheme="minorHAnsi"/>
        </w:rPr>
      </w:pPr>
      <w:r w:rsidRPr="0098202D">
        <w:rPr>
          <w:rFonts w:cstheme="minorHAnsi"/>
          <w:b/>
          <w:bCs/>
        </w:rPr>
        <w:t>3.</w:t>
      </w:r>
      <w:r w:rsidRPr="0098202D">
        <w:rPr>
          <w:rFonts w:cstheme="minorHAnsi"/>
        </w:rPr>
        <w:t> O modelo das câmaras técnicas tem potencial para aprimoramento e ampliação da participação e qualificação nas discussões e tomadas de decisão do CBH, independentemente de alteração na composição do colegiado? </w:t>
      </w:r>
    </w:p>
    <w:p w14:paraId="7EFB4DCF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09E4E800" w14:textId="77777777" w:rsidR="006600E3" w:rsidRPr="0098202D" w:rsidRDefault="006600E3" w:rsidP="0098202D">
      <w:pPr>
        <w:spacing w:after="120" w:line="240" w:lineRule="auto"/>
        <w:jc w:val="both"/>
        <w:rPr>
          <w:rFonts w:cstheme="minorHAnsi"/>
        </w:rPr>
      </w:pPr>
      <w:r w:rsidRPr="0098202D">
        <w:rPr>
          <w:rFonts w:cstheme="minorHAnsi"/>
          <w:b/>
          <w:bCs/>
        </w:rPr>
        <w:t>4.</w:t>
      </w:r>
      <w:r w:rsidRPr="0098202D">
        <w:rPr>
          <w:rFonts w:cstheme="minorHAnsi"/>
        </w:rPr>
        <w:t> Na hipótese de eventual alteração da legislação aplicável, o Comitê possui posicionamento sobre a possibilidade de limitação da participação do Poder Público - entendido como a soma de representantes da União (quando aplicável), do Estado e dos Municípios - a até 50% dos membros com direito a voto no CBH? Em caso positivo, explicite os motivos pelos quais é contrário ou favorável à mudança. </w:t>
      </w:r>
    </w:p>
    <w:p w14:paraId="2DA50DC2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  <w:r w:rsidRPr="0098202D">
        <w:rPr>
          <w:rFonts w:cstheme="minorHAnsi"/>
        </w:rPr>
        <w:t> </w:t>
      </w:r>
    </w:p>
    <w:p w14:paraId="434A2375" w14:textId="77777777" w:rsidR="006600E3" w:rsidRPr="0098202D" w:rsidRDefault="006600E3" w:rsidP="0098202D">
      <w:pPr>
        <w:spacing w:after="120" w:line="240" w:lineRule="auto"/>
        <w:rPr>
          <w:rFonts w:cstheme="minorHAnsi"/>
        </w:rPr>
      </w:pPr>
    </w:p>
    <w:sectPr w:rsidR="006600E3" w:rsidRPr="0098202D" w:rsidSect="00306E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141"/>
    <w:multiLevelType w:val="multilevel"/>
    <w:tmpl w:val="CFA2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56113"/>
    <w:multiLevelType w:val="multilevel"/>
    <w:tmpl w:val="B5E8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530F8"/>
    <w:multiLevelType w:val="multilevel"/>
    <w:tmpl w:val="9D6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F1C89"/>
    <w:multiLevelType w:val="multilevel"/>
    <w:tmpl w:val="B67A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55040"/>
    <w:multiLevelType w:val="multilevel"/>
    <w:tmpl w:val="D038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937B36"/>
    <w:multiLevelType w:val="multilevel"/>
    <w:tmpl w:val="273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DF12F6"/>
    <w:multiLevelType w:val="multilevel"/>
    <w:tmpl w:val="2D4C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296947"/>
    <w:multiLevelType w:val="multilevel"/>
    <w:tmpl w:val="46127C2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30252"/>
    <w:multiLevelType w:val="multilevel"/>
    <w:tmpl w:val="6034459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B250EC"/>
    <w:multiLevelType w:val="multilevel"/>
    <w:tmpl w:val="693EE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1773A3"/>
    <w:multiLevelType w:val="multilevel"/>
    <w:tmpl w:val="0A3266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C6E0D20"/>
    <w:multiLevelType w:val="multilevel"/>
    <w:tmpl w:val="525AB0D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267FF2"/>
    <w:multiLevelType w:val="multilevel"/>
    <w:tmpl w:val="72CA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8530259">
    <w:abstractNumId w:val="6"/>
  </w:num>
  <w:num w:numId="2" w16cid:durableId="80034098">
    <w:abstractNumId w:val="4"/>
  </w:num>
  <w:num w:numId="3" w16cid:durableId="558706366">
    <w:abstractNumId w:val="0"/>
  </w:num>
  <w:num w:numId="4" w16cid:durableId="1251548045">
    <w:abstractNumId w:val="12"/>
  </w:num>
  <w:num w:numId="5" w16cid:durableId="1113868732">
    <w:abstractNumId w:val="5"/>
  </w:num>
  <w:num w:numId="6" w16cid:durableId="477453064">
    <w:abstractNumId w:val="1"/>
  </w:num>
  <w:num w:numId="7" w16cid:durableId="2021544341">
    <w:abstractNumId w:val="3"/>
  </w:num>
  <w:num w:numId="8" w16cid:durableId="292365873">
    <w:abstractNumId w:val="2"/>
  </w:num>
  <w:num w:numId="9" w16cid:durableId="1196503613">
    <w:abstractNumId w:val="9"/>
  </w:num>
  <w:num w:numId="10" w16cid:durableId="787117055">
    <w:abstractNumId w:val="7"/>
  </w:num>
  <w:num w:numId="11" w16cid:durableId="1922904459">
    <w:abstractNumId w:val="8"/>
  </w:num>
  <w:num w:numId="12" w16cid:durableId="780223525">
    <w:abstractNumId w:val="11"/>
  </w:num>
  <w:num w:numId="13" w16cid:durableId="1146242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E3"/>
    <w:rsid w:val="00306E8D"/>
    <w:rsid w:val="006600E3"/>
    <w:rsid w:val="007B5EFA"/>
    <w:rsid w:val="00820489"/>
    <w:rsid w:val="0098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7F39"/>
  <w15:chartTrackingRefBased/>
  <w15:docId w15:val="{8C4A042E-C529-4867-92A7-63ADECA9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0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0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0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0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0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0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0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0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0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00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00E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00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00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00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00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00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00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00E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0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00E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0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Stela Naliato Perez</dc:creator>
  <cp:keywords/>
  <dc:description/>
  <cp:lastModifiedBy>Laura Stela Naliato Perez</cp:lastModifiedBy>
  <cp:revision>4</cp:revision>
  <dcterms:created xsi:type="dcterms:W3CDTF">2026-05-13T16:52:00Z</dcterms:created>
  <dcterms:modified xsi:type="dcterms:W3CDTF">2026-05-13T16:59:00Z</dcterms:modified>
</cp:coreProperties>
</file>